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C0FC7" w:rsidRDefault="0040620D">
      <w:pPr>
        <w:autoSpaceDE w:val="0"/>
        <w:autoSpaceDN w:val="0"/>
        <w:adjustRightInd w:val="0"/>
        <w:jc w:val="center"/>
        <w:rPr>
          <w:rFonts w:ascii="宋体" w:hAnsi="宋体" w:cs="SimSun-Identity-H"/>
          <w:color w:val="FF0000"/>
          <w:kern w:val="0"/>
          <w:sz w:val="52"/>
          <w:szCs w:val="52"/>
        </w:rPr>
      </w:pPr>
      <w:r>
        <w:rPr>
          <w:rFonts w:ascii="宋体" w:hAnsi="宋体" w:cs="SimSun-Identity-H" w:hint="eastAsia"/>
          <w:color w:val="FF0000"/>
          <w:kern w:val="0"/>
          <w:sz w:val="52"/>
          <w:szCs w:val="52"/>
        </w:rPr>
        <w:t>云南省曲靖应用技术学校</w:t>
      </w:r>
    </w:p>
    <w:p w:rsidR="00FC0FC7" w:rsidRDefault="00FC0FC7">
      <w:pPr>
        <w:autoSpaceDE w:val="0"/>
        <w:autoSpaceDN w:val="0"/>
        <w:adjustRightInd w:val="0"/>
        <w:jc w:val="center"/>
        <w:rPr>
          <w:rFonts w:ascii="宋体" w:hAnsi="宋体" w:cs="SimSun-Identity-H"/>
          <w:color w:val="FF0000"/>
          <w:kern w:val="0"/>
          <w:sz w:val="52"/>
          <w:szCs w:val="52"/>
        </w:rPr>
      </w:pPr>
    </w:p>
    <w:p w:rsidR="00FC0FC7" w:rsidRDefault="0040620D">
      <w:pPr>
        <w:autoSpaceDE w:val="0"/>
        <w:autoSpaceDN w:val="0"/>
        <w:adjustRightInd w:val="0"/>
        <w:jc w:val="center"/>
        <w:rPr>
          <w:rFonts w:ascii="华文行楷" w:eastAsia="华文行楷" w:hAnsi="宋体" w:cs="SimSun-Identity-H"/>
          <w:b/>
          <w:color w:val="FF0000"/>
          <w:kern w:val="0"/>
          <w:sz w:val="84"/>
          <w:szCs w:val="84"/>
        </w:rPr>
      </w:pPr>
      <w:r>
        <w:rPr>
          <w:rFonts w:ascii="华文行楷" w:eastAsia="华文行楷" w:hAnsi="华文行楷" w:cs="华文行楷" w:hint="eastAsia"/>
          <w:b/>
          <w:color w:val="FF0000"/>
          <w:kern w:val="0"/>
          <w:sz w:val="84"/>
          <w:szCs w:val="84"/>
        </w:rPr>
        <w:t>示范校建设工作简报</w:t>
      </w:r>
    </w:p>
    <w:p w:rsidR="00FC0FC7" w:rsidRDefault="0040620D">
      <w:pPr>
        <w:widowControl/>
        <w:spacing w:line="360" w:lineRule="atLeast"/>
        <w:jc w:val="center"/>
        <w:rPr>
          <w:rFonts w:ascii="宋体" w:hAnsi="宋体" w:cs="宋体"/>
          <w:color w:val="FF0000"/>
          <w:kern w:val="0"/>
          <w:sz w:val="24"/>
        </w:rPr>
      </w:pPr>
      <w:r>
        <w:rPr>
          <w:rFonts w:ascii="宋体" w:hAnsi="宋体" w:cs="宋体"/>
          <w:color w:val="FF0000"/>
          <w:kern w:val="0"/>
          <w:sz w:val="24"/>
        </w:rPr>
        <w:t> </w:t>
      </w:r>
    </w:p>
    <w:p w:rsidR="00FC0FC7" w:rsidRDefault="0040620D">
      <w:pPr>
        <w:widowControl/>
        <w:snapToGrid w:val="0"/>
        <w:spacing w:line="360" w:lineRule="exact"/>
        <w:jc w:val="center"/>
        <w:rPr>
          <w:rFonts w:ascii="仿宋_GB2312" w:eastAsia="仿宋_GB2312" w:hAnsi="宋体" w:cs="宋体"/>
          <w:b/>
          <w:kern w:val="0"/>
          <w:sz w:val="32"/>
          <w:szCs w:val="32"/>
        </w:rPr>
      </w:pPr>
      <w:r>
        <w:rPr>
          <w:rFonts w:ascii="仿宋_GB2312" w:eastAsia="仿宋_GB2312" w:hAnsi="宋体" w:cs="宋体" w:hint="eastAsia"/>
          <w:b/>
          <w:kern w:val="0"/>
          <w:sz w:val="32"/>
          <w:szCs w:val="32"/>
        </w:rPr>
        <w:t>第</w:t>
      </w:r>
      <w:r>
        <w:rPr>
          <w:rFonts w:ascii="仿宋_GB2312" w:eastAsia="仿宋_GB2312" w:hint="eastAsia"/>
          <w:b/>
          <w:kern w:val="0"/>
          <w:sz w:val="32"/>
          <w:szCs w:val="32"/>
        </w:rPr>
        <w:t>17</w:t>
      </w:r>
      <w:r>
        <w:rPr>
          <w:rFonts w:ascii="仿宋_GB2312" w:eastAsia="仿宋_GB2312" w:hAnsi="宋体" w:cs="宋体" w:hint="eastAsia"/>
          <w:b/>
          <w:kern w:val="0"/>
          <w:sz w:val="32"/>
          <w:szCs w:val="32"/>
        </w:rPr>
        <w:t>期</w:t>
      </w:r>
    </w:p>
    <w:p w:rsidR="00FC0FC7" w:rsidRDefault="00FC0FC7">
      <w:pPr>
        <w:widowControl/>
        <w:snapToGrid w:val="0"/>
        <w:spacing w:line="360" w:lineRule="exact"/>
        <w:jc w:val="center"/>
        <w:rPr>
          <w:rFonts w:ascii="宋体" w:hAnsi="宋体" w:cs="宋体"/>
          <w:kern w:val="0"/>
          <w:sz w:val="24"/>
        </w:rPr>
      </w:pPr>
    </w:p>
    <w:p w:rsidR="00FC0FC7" w:rsidRDefault="0040620D">
      <w:pPr>
        <w:widowControl/>
        <w:snapToGrid w:val="0"/>
        <w:spacing w:line="360" w:lineRule="exact"/>
        <w:jc w:val="left"/>
        <w:rPr>
          <w:rFonts w:ascii="仿宋_GB2312" w:eastAsia="仿宋_GB2312" w:hAnsi="宋体" w:cs="宋体"/>
          <w:b/>
          <w:bCs/>
          <w:kern w:val="0"/>
          <w:sz w:val="28"/>
        </w:rPr>
      </w:pPr>
      <w:r>
        <w:rPr>
          <w:rFonts w:ascii="仿宋_GB2312" w:eastAsia="仿宋_GB2312" w:hAnsi="宋体" w:cs="宋体" w:hint="eastAsia"/>
          <w:bCs/>
          <w:kern w:val="0"/>
          <w:sz w:val="28"/>
          <w:szCs w:val="28"/>
        </w:rPr>
        <w:t>曲靖应用技术学校示范校建设办公室编</w:t>
      </w:r>
      <w:r>
        <w:rPr>
          <w:rFonts w:ascii="仿宋_GB2312" w:eastAsia="仿宋_GB2312" w:hint="eastAsia"/>
          <w:kern w:val="0"/>
          <w:sz w:val="28"/>
          <w:szCs w:val="28"/>
        </w:rPr>
        <w:t xml:space="preserve">        </w:t>
      </w:r>
      <w:r>
        <w:rPr>
          <w:rFonts w:ascii="仿宋_GB2312" w:eastAsia="仿宋_GB2312" w:hint="eastAsia"/>
          <w:bCs/>
          <w:kern w:val="0"/>
          <w:sz w:val="28"/>
        </w:rPr>
        <w:t>2016</w:t>
      </w:r>
      <w:r>
        <w:rPr>
          <w:rFonts w:ascii="仿宋_GB2312" w:eastAsia="仿宋_GB2312" w:hAnsi="宋体" w:cs="宋体" w:hint="eastAsia"/>
          <w:bCs/>
          <w:kern w:val="0"/>
          <w:sz w:val="28"/>
        </w:rPr>
        <w:t>年</w:t>
      </w:r>
      <w:r>
        <w:rPr>
          <w:rFonts w:ascii="仿宋_GB2312" w:eastAsia="仿宋_GB2312" w:hint="eastAsia"/>
          <w:bCs/>
          <w:kern w:val="0"/>
          <w:sz w:val="28"/>
        </w:rPr>
        <w:t>1</w:t>
      </w:r>
      <w:r>
        <w:rPr>
          <w:rFonts w:ascii="仿宋_GB2312" w:eastAsia="仿宋_GB2312" w:hAnsi="宋体" w:cs="宋体" w:hint="eastAsia"/>
          <w:bCs/>
          <w:kern w:val="0"/>
          <w:sz w:val="28"/>
        </w:rPr>
        <w:t>月</w:t>
      </w:r>
      <w:r>
        <w:rPr>
          <w:rFonts w:ascii="仿宋_GB2312" w:eastAsia="仿宋_GB2312" w:hint="eastAsia"/>
          <w:bCs/>
          <w:kern w:val="0"/>
          <w:sz w:val="28"/>
        </w:rPr>
        <w:t>31</w:t>
      </w:r>
      <w:r>
        <w:rPr>
          <w:rFonts w:ascii="仿宋_GB2312" w:eastAsia="仿宋_GB2312" w:hAnsi="宋体" w:cs="宋体" w:hint="eastAsia"/>
          <w:bCs/>
          <w:kern w:val="0"/>
          <w:sz w:val="28"/>
        </w:rPr>
        <w:t>日</w:t>
      </w:r>
    </w:p>
    <w:p w:rsidR="00FC0FC7" w:rsidRPr="001B0390" w:rsidRDefault="001B0390" w:rsidP="001B0390">
      <w:pPr>
        <w:widowControl/>
        <w:spacing w:line="360" w:lineRule="atLeast"/>
        <w:rPr>
          <w:rFonts w:eastAsia="黑体" w:hAnsi="宋体" w:cs="宋体"/>
          <w:b/>
          <w:color w:val="FFFFFF" w:themeColor="background1"/>
          <w:kern w:val="0"/>
          <w:sz w:val="24"/>
          <w:u w:val="thick" w:color="FF0000"/>
        </w:rPr>
      </w:pPr>
      <w:r>
        <w:rPr>
          <w:rFonts w:eastAsia="黑体" w:hAnsi="宋体" w:cs="宋体"/>
          <w:b/>
          <w:kern w:val="0"/>
          <w:sz w:val="24"/>
          <w:u w:val="thick" w:color="FF0000"/>
        </w:rPr>
        <w:t xml:space="preserve">                                                                     </w:t>
      </w:r>
      <w:r w:rsidRPr="001B0390">
        <w:rPr>
          <w:rFonts w:eastAsia="黑体" w:hAnsi="宋体" w:cs="宋体"/>
          <w:b/>
          <w:color w:val="FFFFFF" w:themeColor="background1"/>
          <w:kern w:val="0"/>
          <w:sz w:val="24"/>
          <w:u w:val="thick" w:color="FF0000"/>
        </w:rPr>
        <w:t xml:space="preserve"> f    </w:t>
      </w:r>
    </w:p>
    <w:p w:rsidR="001B0390" w:rsidRDefault="001B0390" w:rsidP="001B0390">
      <w:pPr>
        <w:widowControl/>
        <w:tabs>
          <w:tab w:val="center" w:pos="4535"/>
          <w:tab w:val="left" w:pos="7409"/>
          <w:tab w:val="left" w:pos="8131"/>
        </w:tabs>
        <w:spacing w:line="360" w:lineRule="atLeast"/>
        <w:jc w:val="left"/>
        <w:rPr>
          <w:rFonts w:eastAsia="黑体" w:hAnsi="宋体" w:cs="宋体"/>
          <w:b/>
          <w:kern w:val="0"/>
          <w:sz w:val="48"/>
        </w:rPr>
      </w:pPr>
      <w:r>
        <w:rPr>
          <w:rFonts w:eastAsia="黑体" w:hAnsi="宋体" w:cs="宋体"/>
          <w:b/>
          <w:kern w:val="0"/>
          <w:sz w:val="48"/>
        </w:rPr>
        <w:tab/>
      </w:r>
    </w:p>
    <w:p w:rsidR="001B0390" w:rsidRDefault="001B0390" w:rsidP="001B0390">
      <w:pPr>
        <w:widowControl/>
        <w:tabs>
          <w:tab w:val="center" w:pos="4535"/>
          <w:tab w:val="left" w:pos="7409"/>
          <w:tab w:val="left" w:pos="8131"/>
        </w:tabs>
        <w:spacing w:line="360" w:lineRule="atLeast"/>
        <w:jc w:val="left"/>
        <w:rPr>
          <w:rFonts w:eastAsia="黑体" w:hAnsi="宋体" w:cs="宋体"/>
          <w:b/>
          <w:kern w:val="0"/>
          <w:sz w:val="48"/>
        </w:rPr>
      </w:pPr>
    </w:p>
    <w:p w:rsidR="00FC0FC7" w:rsidRDefault="0040620D" w:rsidP="001B0390">
      <w:pPr>
        <w:widowControl/>
        <w:tabs>
          <w:tab w:val="center" w:pos="4535"/>
          <w:tab w:val="left" w:pos="7409"/>
          <w:tab w:val="left" w:pos="8131"/>
        </w:tabs>
        <w:spacing w:line="360" w:lineRule="atLeast"/>
        <w:jc w:val="center"/>
        <w:rPr>
          <w:rFonts w:eastAsia="黑体" w:hAnsi="宋体" w:cs="宋体"/>
          <w:b/>
          <w:kern w:val="0"/>
          <w:sz w:val="48"/>
        </w:rPr>
      </w:pPr>
      <w:r>
        <w:rPr>
          <w:rFonts w:eastAsia="黑体" w:hAnsi="宋体" w:cs="宋体" w:hint="eastAsia"/>
          <w:b/>
          <w:kern w:val="0"/>
          <w:sz w:val="48"/>
        </w:rPr>
        <w:t>本</w:t>
      </w:r>
      <w:r>
        <w:rPr>
          <w:rFonts w:eastAsia="黑体" w:hAnsi="宋体" w:cs="宋体"/>
          <w:b/>
          <w:kern w:val="0"/>
          <w:sz w:val="48"/>
        </w:rPr>
        <w:t xml:space="preserve"> </w:t>
      </w:r>
      <w:r>
        <w:rPr>
          <w:rFonts w:eastAsia="黑体" w:hAnsi="宋体" w:cs="宋体" w:hint="eastAsia"/>
          <w:b/>
          <w:kern w:val="0"/>
          <w:sz w:val="48"/>
        </w:rPr>
        <w:t>期</w:t>
      </w:r>
      <w:r>
        <w:rPr>
          <w:rFonts w:eastAsia="黑体" w:hAnsi="宋体" w:cs="宋体"/>
          <w:b/>
          <w:kern w:val="0"/>
          <w:sz w:val="48"/>
        </w:rPr>
        <w:t xml:space="preserve"> </w:t>
      </w:r>
      <w:r>
        <w:rPr>
          <w:rFonts w:eastAsia="黑体" w:hAnsi="宋体" w:cs="宋体" w:hint="eastAsia"/>
          <w:b/>
          <w:kern w:val="0"/>
          <w:sz w:val="48"/>
        </w:rPr>
        <w:t>要</w:t>
      </w:r>
      <w:r>
        <w:rPr>
          <w:rFonts w:eastAsia="黑体" w:hAnsi="宋体" w:cs="宋体"/>
          <w:b/>
          <w:kern w:val="0"/>
          <w:sz w:val="48"/>
        </w:rPr>
        <w:t xml:space="preserve"> </w:t>
      </w:r>
      <w:r>
        <w:rPr>
          <w:rFonts w:eastAsia="黑体" w:hAnsi="宋体" w:cs="宋体" w:hint="eastAsia"/>
          <w:b/>
          <w:kern w:val="0"/>
          <w:sz w:val="48"/>
        </w:rPr>
        <w:t>目</w:t>
      </w:r>
    </w:p>
    <w:p w:rsidR="00FC0FC7" w:rsidRDefault="00FC0FC7" w:rsidP="00902CDC">
      <w:pPr>
        <w:widowControl/>
        <w:spacing w:line="440" w:lineRule="exact"/>
        <w:jc w:val="center"/>
        <w:rPr>
          <w:rFonts w:eastAsia="黑体" w:hAnsi="宋体" w:cs="宋体"/>
          <w:b/>
          <w:kern w:val="0"/>
          <w:sz w:val="48"/>
        </w:rPr>
      </w:pPr>
    </w:p>
    <w:p w:rsidR="00FC0FC7" w:rsidRDefault="0040620D" w:rsidP="00902CDC">
      <w:pPr>
        <w:numPr>
          <w:ilvl w:val="0"/>
          <w:numId w:val="1"/>
        </w:numPr>
        <w:snapToGrid w:val="0"/>
        <w:spacing w:line="480" w:lineRule="exact"/>
        <w:ind w:firstLine="0"/>
        <w:jc w:val="left"/>
        <w:rPr>
          <w:rFonts w:asciiTheme="majorEastAsia" w:eastAsiaTheme="majorEastAsia" w:hAnsiTheme="majorEastAsia" w:cstheme="majorEastAsia"/>
          <w:bCs/>
          <w:kern w:val="0"/>
          <w:sz w:val="28"/>
          <w:szCs w:val="28"/>
        </w:rPr>
      </w:pPr>
      <w:r>
        <w:rPr>
          <w:rFonts w:asciiTheme="majorEastAsia" w:eastAsiaTheme="majorEastAsia" w:hAnsiTheme="majorEastAsia" w:cstheme="majorEastAsia" w:hint="eastAsia"/>
          <w:bCs/>
          <w:kern w:val="0"/>
          <w:sz w:val="28"/>
          <w:szCs w:val="28"/>
        </w:rPr>
        <w:t>市农业局、市教育局领导到校检查指导工作</w:t>
      </w:r>
    </w:p>
    <w:p w:rsidR="00FC0FC7" w:rsidRDefault="0040620D" w:rsidP="00902CDC">
      <w:pPr>
        <w:numPr>
          <w:ilvl w:val="0"/>
          <w:numId w:val="1"/>
        </w:numPr>
        <w:snapToGrid w:val="0"/>
        <w:spacing w:line="480" w:lineRule="exact"/>
        <w:ind w:firstLine="0"/>
        <w:jc w:val="left"/>
        <w:rPr>
          <w:rFonts w:asciiTheme="majorEastAsia" w:eastAsiaTheme="majorEastAsia" w:hAnsiTheme="majorEastAsia" w:cstheme="majorEastAsia"/>
          <w:bCs/>
          <w:kern w:val="0"/>
          <w:sz w:val="28"/>
          <w:szCs w:val="28"/>
        </w:rPr>
      </w:pPr>
      <w:r>
        <w:rPr>
          <w:rFonts w:asciiTheme="majorEastAsia" w:eastAsiaTheme="majorEastAsia" w:hAnsiTheme="majorEastAsia" w:cstheme="majorEastAsia" w:hint="eastAsia"/>
          <w:bCs/>
          <w:kern w:val="0"/>
          <w:sz w:val="28"/>
          <w:szCs w:val="28"/>
        </w:rPr>
        <w:t>袁晓瑭副市长到校调研</w:t>
      </w:r>
    </w:p>
    <w:p w:rsidR="00FC0FC7" w:rsidRDefault="0040620D" w:rsidP="00902CDC">
      <w:pPr>
        <w:numPr>
          <w:ilvl w:val="0"/>
          <w:numId w:val="1"/>
        </w:numPr>
        <w:snapToGrid w:val="0"/>
        <w:spacing w:line="480" w:lineRule="exact"/>
        <w:ind w:firstLine="0"/>
        <w:jc w:val="left"/>
        <w:rPr>
          <w:rFonts w:asciiTheme="majorEastAsia" w:eastAsiaTheme="majorEastAsia" w:hAnsiTheme="majorEastAsia" w:cstheme="majorEastAsia"/>
          <w:bCs/>
          <w:kern w:val="0"/>
          <w:sz w:val="28"/>
          <w:szCs w:val="28"/>
        </w:rPr>
      </w:pPr>
      <w:r>
        <w:rPr>
          <w:rFonts w:asciiTheme="majorEastAsia" w:eastAsiaTheme="majorEastAsia" w:hAnsiTheme="majorEastAsia" w:cstheme="majorEastAsia" w:hint="eastAsia"/>
          <w:bCs/>
          <w:kern w:val="0"/>
          <w:sz w:val="28"/>
          <w:szCs w:val="28"/>
        </w:rPr>
        <w:t>招生科召开秋季新生录取工作会 </w:t>
      </w:r>
    </w:p>
    <w:p w:rsidR="00FC0FC7" w:rsidRDefault="0040620D" w:rsidP="00902CDC">
      <w:pPr>
        <w:numPr>
          <w:ilvl w:val="0"/>
          <w:numId w:val="1"/>
        </w:numPr>
        <w:snapToGrid w:val="0"/>
        <w:spacing w:line="480" w:lineRule="exact"/>
        <w:ind w:firstLine="0"/>
        <w:jc w:val="left"/>
        <w:rPr>
          <w:rFonts w:asciiTheme="majorEastAsia" w:eastAsiaTheme="majorEastAsia" w:hAnsiTheme="majorEastAsia" w:cstheme="majorEastAsia"/>
          <w:bCs/>
          <w:kern w:val="0"/>
          <w:sz w:val="28"/>
          <w:szCs w:val="28"/>
        </w:rPr>
      </w:pPr>
      <w:r>
        <w:rPr>
          <w:rFonts w:asciiTheme="majorEastAsia" w:eastAsiaTheme="majorEastAsia" w:hAnsiTheme="majorEastAsia" w:cstheme="majorEastAsia" w:hint="eastAsia"/>
          <w:bCs/>
          <w:kern w:val="0"/>
          <w:sz w:val="28"/>
          <w:szCs w:val="28"/>
        </w:rPr>
        <w:t>我校教师参加曲靖市第31个教师节庆祝大会 </w:t>
      </w:r>
    </w:p>
    <w:p w:rsidR="00FC0FC7" w:rsidRDefault="0040620D" w:rsidP="00902CDC">
      <w:pPr>
        <w:numPr>
          <w:ilvl w:val="0"/>
          <w:numId w:val="1"/>
        </w:numPr>
        <w:snapToGrid w:val="0"/>
        <w:spacing w:line="480" w:lineRule="exact"/>
        <w:ind w:rightChars="-149" w:right="-313" w:firstLine="0"/>
        <w:jc w:val="left"/>
        <w:rPr>
          <w:sz w:val="28"/>
          <w:szCs w:val="28"/>
        </w:rPr>
      </w:pPr>
      <w:r>
        <w:rPr>
          <w:rFonts w:asciiTheme="majorEastAsia" w:eastAsiaTheme="majorEastAsia" w:hAnsiTheme="majorEastAsia" w:cstheme="majorEastAsia" w:hint="eastAsia"/>
          <w:bCs/>
          <w:kern w:val="0"/>
          <w:sz w:val="28"/>
          <w:szCs w:val="28"/>
        </w:rPr>
        <w:t></w:t>
      </w:r>
      <w:r>
        <w:rPr>
          <w:rFonts w:asciiTheme="minorEastAsia" w:hAnsiTheme="minorEastAsia" w:cstheme="minorEastAsia" w:hint="eastAsia"/>
          <w:sz w:val="28"/>
          <w:szCs w:val="28"/>
        </w:rPr>
        <w:t>省、市、县各级领导到我校参观电子商务专业实训基地   </w:t>
      </w:r>
    </w:p>
    <w:p w:rsidR="00FC0FC7" w:rsidRDefault="0040620D" w:rsidP="00902CDC">
      <w:pPr>
        <w:numPr>
          <w:ilvl w:val="0"/>
          <w:numId w:val="1"/>
        </w:numPr>
        <w:snapToGrid w:val="0"/>
        <w:spacing w:line="480" w:lineRule="exact"/>
        <w:ind w:firstLine="0"/>
        <w:rPr>
          <w:rFonts w:asciiTheme="majorEastAsia" w:eastAsiaTheme="majorEastAsia" w:hAnsiTheme="majorEastAsia" w:cstheme="majorEastAsia"/>
          <w:bCs/>
          <w:kern w:val="0"/>
          <w:sz w:val="28"/>
          <w:szCs w:val="28"/>
        </w:rPr>
      </w:pPr>
      <w:r>
        <w:rPr>
          <w:rFonts w:asciiTheme="majorEastAsia" w:eastAsiaTheme="majorEastAsia" w:hAnsiTheme="majorEastAsia" w:cstheme="majorEastAsia" w:hint="eastAsia"/>
          <w:bCs/>
          <w:kern w:val="0"/>
          <w:sz w:val="28"/>
          <w:szCs w:val="28"/>
        </w:rPr>
        <w:t xml:space="preserve">第26职业技能鉴定所组织开展云南省职业技能鉴定统一考                     </w:t>
      </w:r>
      <w:r>
        <w:rPr>
          <w:rFonts w:hint="eastAsia"/>
        </w:rPr>
        <w:t xml:space="preserve">  </w:t>
      </w:r>
      <w:r>
        <w:rPr>
          <w:rFonts w:asciiTheme="majorEastAsia" w:eastAsiaTheme="majorEastAsia" w:hAnsiTheme="majorEastAsia" w:cstheme="majorEastAsia" w:hint="eastAsia"/>
          <w:bCs/>
          <w:kern w:val="0"/>
          <w:sz w:val="28"/>
          <w:szCs w:val="28"/>
        </w:rPr>
        <w:t xml:space="preserve">    </w:t>
      </w:r>
      <w:r>
        <w:rPr>
          <w:rFonts w:asciiTheme="majorEastAsia" w:eastAsiaTheme="majorEastAsia" w:hAnsiTheme="majorEastAsia" w:cstheme="majorEastAsia" w:hint="eastAsia"/>
          <w:bCs/>
          <w:kern w:val="0"/>
          <w:sz w:val="28"/>
          <w:szCs w:val="28"/>
        </w:rPr>
        <w:t>   试</w:t>
      </w:r>
    </w:p>
    <w:p w:rsidR="00FC0FC7" w:rsidRDefault="0040620D" w:rsidP="00902CDC">
      <w:pPr>
        <w:numPr>
          <w:ilvl w:val="0"/>
          <w:numId w:val="1"/>
        </w:numPr>
        <w:snapToGrid w:val="0"/>
        <w:spacing w:line="480" w:lineRule="exact"/>
        <w:ind w:firstLine="0"/>
        <w:jc w:val="left"/>
        <w:rPr>
          <w:rFonts w:asciiTheme="majorEastAsia" w:eastAsiaTheme="majorEastAsia" w:hAnsiTheme="majorEastAsia" w:cstheme="majorEastAsia"/>
          <w:bCs/>
          <w:kern w:val="0"/>
          <w:sz w:val="28"/>
          <w:szCs w:val="28"/>
        </w:rPr>
      </w:pPr>
      <w:r>
        <w:rPr>
          <w:rFonts w:asciiTheme="majorEastAsia" w:eastAsiaTheme="majorEastAsia" w:hAnsiTheme="majorEastAsia" w:cstheme="majorEastAsia" w:hint="eastAsia"/>
          <w:bCs/>
          <w:kern w:val="0"/>
          <w:sz w:val="28"/>
          <w:szCs w:val="28"/>
        </w:rPr>
        <w:t xml:space="preserve">  学校迎接省级文明学校工作组的检查验收</w:t>
      </w:r>
    </w:p>
    <w:p w:rsidR="00FC0FC7" w:rsidRPr="00902CDC" w:rsidRDefault="0040620D" w:rsidP="00902CDC">
      <w:pPr>
        <w:numPr>
          <w:ilvl w:val="0"/>
          <w:numId w:val="1"/>
        </w:numPr>
        <w:snapToGrid w:val="0"/>
        <w:spacing w:line="480" w:lineRule="exact"/>
        <w:ind w:firstLine="0"/>
        <w:jc w:val="left"/>
        <w:rPr>
          <w:rFonts w:asciiTheme="majorEastAsia" w:eastAsiaTheme="majorEastAsia" w:hAnsiTheme="majorEastAsia" w:cstheme="majorEastAsia"/>
          <w:bCs/>
          <w:kern w:val="0"/>
          <w:sz w:val="28"/>
          <w:szCs w:val="28"/>
        </w:rPr>
      </w:pPr>
      <w:r w:rsidRPr="00902CDC">
        <w:rPr>
          <w:rFonts w:asciiTheme="majorEastAsia" w:eastAsiaTheme="majorEastAsia" w:hAnsiTheme="majorEastAsia" w:cstheme="majorEastAsia" w:hint="eastAsia"/>
          <w:bCs/>
          <w:kern w:val="0"/>
          <w:sz w:val="28"/>
          <w:szCs w:val="28"/>
        </w:rPr>
        <w:t>我校学生参加2015年“博导前程杯”全国电子商务运营竞赛复赛</w:t>
      </w:r>
    </w:p>
    <w:p w:rsidR="00FC0FC7" w:rsidRDefault="0040620D" w:rsidP="00902CDC">
      <w:pPr>
        <w:numPr>
          <w:ilvl w:val="0"/>
          <w:numId w:val="1"/>
        </w:numPr>
        <w:snapToGrid w:val="0"/>
        <w:spacing w:line="480" w:lineRule="exact"/>
        <w:ind w:firstLine="0"/>
        <w:rPr>
          <w:rFonts w:asciiTheme="majorEastAsia" w:eastAsiaTheme="majorEastAsia" w:hAnsiTheme="majorEastAsia" w:cstheme="majorEastAsia"/>
          <w:bCs/>
          <w:kern w:val="0"/>
          <w:sz w:val="28"/>
          <w:szCs w:val="28"/>
        </w:rPr>
      </w:pPr>
      <w:r>
        <w:rPr>
          <w:rFonts w:asciiTheme="majorEastAsia" w:eastAsiaTheme="majorEastAsia" w:hAnsiTheme="majorEastAsia" w:cstheme="majorEastAsia" w:hint="eastAsia"/>
          <w:bCs/>
          <w:kern w:val="0"/>
          <w:sz w:val="28"/>
          <w:szCs w:val="28"/>
        </w:rPr>
        <w:t>学校与冠军时代（福建）照明股份有限公司举行校企合作签</w:t>
      </w:r>
    </w:p>
    <w:p w:rsidR="00FC0FC7" w:rsidRDefault="0040620D" w:rsidP="00902CDC">
      <w:pPr>
        <w:snapToGrid w:val="0"/>
        <w:spacing w:line="480" w:lineRule="exact"/>
        <w:ind w:left="420"/>
        <w:rPr>
          <w:rFonts w:asciiTheme="majorEastAsia" w:eastAsiaTheme="majorEastAsia" w:hAnsiTheme="majorEastAsia" w:cstheme="majorEastAsia"/>
          <w:bCs/>
          <w:kern w:val="0"/>
          <w:sz w:val="28"/>
          <w:szCs w:val="28"/>
        </w:rPr>
      </w:pPr>
      <w:r>
        <w:rPr>
          <w:rFonts w:asciiTheme="majorEastAsia" w:eastAsiaTheme="majorEastAsia" w:hAnsiTheme="majorEastAsia" w:cstheme="majorEastAsia" w:hint="eastAsia"/>
          <w:bCs/>
          <w:kern w:val="0"/>
          <w:sz w:val="28"/>
          <w:szCs w:val="28"/>
        </w:rPr>
        <w:t xml:space="preserve">     字仪式</w:t>
      </w:r>
    </w:p>
    <w:p w:rsidR="00FC0FC7" w:rsidRDefault="0040620D" w:rsidP="00902CDC">
      <w:pPr>
        <w:numPr>
          <w:ilvl w:val="0"/>
          <w:numId w:val="1"/>
        </w:numPr>
        <w:snapToGrid w:val="0"/>
        <w:spacing w:line="480" w:lineRule="exact"/>
        <w:ind w:firstLine="0"/>
        <w:jc w:val="left"/>
        <w:rPr>
          <w:rFonts w:asciiTheme="majorEastAsia" w:eastAsiaTheme="majorEastAsia" w:hAnsiTheme="majorEastAsia" w:cstheme="majorEastAsia"/>
          <w:bCs/>
          <w:kern w:val="0"/>
          <w:sz w:val="28"/>
          <w:szCs w:val="28"/>
        </w:rPr>
      </w:pPr>
      <w:r>
        <w:rPr>
          <w:rFonts w:asciiTheme="majorEastAsia" w:eastAsiaTheme="majorEastAsia" w:hAnsiTheme="majorEastAsia" w:cstheme="majorEastAsia" w:hint="eastAsia"/>
          <w:bCs/>
          <w:kern w:val="0"/>
          <w:sz w:val="28"/>
          <w:szCs w:val="28"/>
        </w:rPr>
        <w:t>我校被省委省政府授予“云南省文明单位”称号</w:t>
      </w:r>
    </w:p>
    <w:p w:rsidR="00FC0FC7" w:rsidRDefault="0040620D" w:rsidP="00902CDC">
      <w:pPr>
        <w:numPr>
          <w:ilvl w:val="0"/>
          <w:numId w:val="1"/>
        </w:numPr>
        <w:snapToGrid w:val="0"/>
        <w:spacing w:line="480" w:lineRule="exact"/>
        <w:ind w:firstLine="0"/>
        <w:jc w:val="left"/>
        <w:rPr>
          <w:rFonts w:asciiTheme="majorEastAsia" w:eastAsiaTheme="majorEastAsia" w:hAnsiTheme="majorEastAsia" w:cstheme="majorEastAsia"/>
          <w:bCs/>
          <w:sz w:val="28"/>
          <w:szCs w:val="28"/>
        </w:rPr>
      </w:pPr>
      <w:r>
        <w:rPr>
          <w:rFonts w:asciiTheme="majorEastAsia" w:eastAsiaTheme="majorEastAsia" w:hAnsiTheme="majorEastAsia" w:cstheme="majorEastAsia" w:hint="eastAsia"/>
          <w:bCs/>
          <w:kern w:val="0"/>
          <w:sz w:val="28"/>
          <w:szCs w:val="28"/>
        </w:rPr>
        <w:t>省教育厅职成教处处长段剑新一行到校检查指导工作</w:t>
      </w:r>
    </w:p>
    <w:p w:rsidR="00FC0FC7" w:rsidRDefault="00FC0FC7">
      <w:pPr>
        <w:spacing w:line="440" w:lineRule="exact"/>
      </w:pPr>
    </w:p>
    <w:p w:rsidR="00FC0FC7" w:rsidRDefault="0040620D">
      <w:pPr>
        <w:spacing w:line="440" w:lineRule="exact"/>
        <w:rPr>
          <w:rFonts w:asciiTheme="minorEastAsia" w:hAnsiTheme="minorEastAsia" w:cstheme="minorEastAsia"/>
          <w:sz w:val="24"/>
        </w:rPr>
      </w:pPr>
      <w:r>
        <w:rPr>
          <w:rFonts w:hint="eastAsia"/>
        </w:rPr>
        <w:lastRenderedPageBreak/>
        <w:t xml:space="preserve"> </w:t>
      </w:r>
      <w:r>
        <w:rPr>
          <w:rFonts w:ascii="宋体" w:hAnsi="宋体" w:cs="宋体" w:hint="eastAsia"/>
          <w:b/>
          <w:bCs/>
          <w:sz w:val="24"/>
        </w:rPr>
        <w:t xml:space="preserve">  </w:t>
      </w:r>
      <w:r>
        <w:rPr>
          <w:rFonts w:asciiTheme="minorEastAsia" w:hAnsiTheme="minorEastAsia" w:cstheme="minorEastAsia" w:hint="eastAsia"/>
          <w:b/>
          <w:bCs/>
          <w:sz w:val="24"/>
        </w:rPr>
        <w:t>★市农业局、市教育局领导到校检查指导工作</w:t>
      </w:r>
    </w:p>
    <w:p w:rsidR="00FC0FC7" w:rsidRDefault="0040620D">
      <w:pPr>
        <w:pStyle w:val="a5"/>
        <w:widowControl/>
        <w:shd w:val="clear" w:color="auto" w:fill="FFFFFF"/>
        <w:spacing w:beforeAutospacing="0" w:afterAutospacing="0" w:line="440" w:lineRule="exact"/>
        <w:rPr>
          <w:rFonts w:asciiTheme="minorEastAsia" w:hAnsiTheme="minorEastAsia" w:cstheme="minorEastAsia"/>
        </w:rPr>
      </w:pPr>
      <w:r>
        <w:rPr>
          <w:rFonts w:asciiTheme="minorEastAsia" w:hAnsiTheme="minorEastAsia" w:cstheme="minorEastAsia" w:hint="eastAsia"/>
          <w:shd w:val="clear" w:color="auto" w:fill="FFFFFF"/>
        </w:rPr>
        <w:t>   8.12天津港爆炸事件引起全国对安全问题的高度重视，学校是人员密集场所，安全问题尤为重要，各级领导高度重视学校安全问题。为加强学校安全工作，9月1日下午，市农业局、市教育局领导一行6人莅临我校检查指导开学准备和维稳信访安全工作。校长吕庆芬、副校长郭海忠、校长助理兼办公室主任徐敏及学校相关科室负责人参加了此次会议。</w:t>
      </w:r>
    </w:p>
    <w:p w:rsidR="00FC0FC7" w:rsidRDefault="0040620D">
      <w:pPr>
        <w:widowControl/>
        <w:shd w:val="clear" w:color="auto" w:fill="FFFFFF"/>
        <w:spacing w:line="440" w:lineRule="exact"/>
        <w:ind w:firstLine="560"/>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rPr>
        <w:t>会上，校长吕庆芬就学校招生、开学准备及学校安全工作等情况向与会人员作了汇报。市农业局、市教育局领导详细询问了我校在网络信息、化学用品、食品安全等方面的情况，吕校长对此作出细致回答。与会领导对我校科学、规范、细致、周全的安全管理工作给予了充分肯定和高度评价。</w:t>
      </w:r>
    </w:p>
    <w:p w:rsidR="00FC0FC7" w:rsidRDefault="0040620D">
      <w:pPr>
        <w:widowControl/>
        <w:shd w:val="clear" w:color="auto" w:fill="FFFFFF"/>
        <w:spacing w:line="440" w:lineRule="exact"/>
        <w:ind w:firstLine="560"/>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rPr>
        <w:t>最后，吕校长表示，安全工作，“责任重于泰山”，我们还将不断完善制度，按照上级要求，进一步细化工作，强化日常管理，确保校园平安，确保学生快乐健康成长，各相关职能部门将进一步加大整治力度，共同携手为学校教育教学工作的顺利开展和校园和谐氛围的营造保驾护航。</w:t>
      </w:r>
    </w:p>
    <w:p w:rsidR="00FC0FC7" w:rsidRDefault="0040620D">
      <w:pPr>
        <w:spacing w:line="440" w:lineRule="exact"/>
        <w:rPr>
          <w:rFonts w:asciiTheme="minorEastAsia" w:hAnsiTheme="minorEastAsia" w:cstheme="minorEastAsia"/>
          <w:b/>
          <w:bCs/>
          <w:sz w:val="24"/>
        </w:rPr>
      </w:pPr>
      <w:r>
        <w:rPr>
          <w:rFonts w:asciiTheme="minorEastAsia" w:hAnsiTheme="minorEastAsia" w:cstheme="minorEastAsia" w:hint="eastAsia"/>
          <w:b/>
          <w:bCs/>
          <w:sz w:val="24"/>
        </w:rPr>
        <w:t xml:space="preserve">   ★袁晓瑭副市长到校调研</w:t>
      </w:r>
    </w:p>
    <w:p w:rsidR="00FC0FC7" w:rsidRDefault="0040620D">
      <w:pPr>
        <w:widowControl/>
        <w:shd w:val="clear" w:color="auto" w:fill="FFFFFF"/>
        <w:spacing w:line="440" w:lineRule="exact"/>
        <w:ind w:firstLine="560"/>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rPr>
        <w:t>9月2日下午，副市长袁晓瑭一行在学校校长吕庆芬、副校长刘星、校长助理兼办公室主任徐敏、电子商务专业负责人潘娥的陪同下参观了我校电子商务实训基地、创业基地、南通大地实训基地、在建实训楼等，对我校建设发展情况给予了高度评价。</w:t>
      </w:r>
    </w:p>
    <w:p w:rsidR="00FC0FC7" w:rsidRDefault="0040620D">
      <w:pPr>
        <w:widowControl/>
        <w:shd w:val="clear" w:color="auto" w:fill="FFFFFF"/>
        <w:spacing w:line="440" w:lineRule="exact"/>
        <w:ind w:firstLine="560"/>
        <w:jc w:val="left"/>
        <w:rPr>
          <w:rFonts w:asciiTheme="minorEastAsia" w:hAnsiTheme="minorEastAsia" w:cstheme="minorEastAsia"/>
          <w:b/>
          <w:bCs/>
          <w:sz w:val="24"/>
        </w:rPr>
      </w:pPr>
      <w:r>
        <w:rPr>
          <w:rFonts w:asciiTheme="minorEastAsia" w:hAnsiTheme="minorEastAsia" w:cstheme="minorEastAsia" w:hint="eastAsia"/>
          <w:kern w:val="0"/>
          <w:sz w:val="24"/>
          <w:shd w:val="clear" w:color="auto" w:fill="FFFFFF"/>
        </w:rPr>
        <w:t>袁副市长在参观电子商务创业实训室后指出，电子商务作为新兴产业，发展趋势势不可挡，职业教育要紧跟市场变化，着力培养学生的动手实践能力，促进学生就业。此外，袁副市长强调，作为曲靖市电子商务人才培养基地，曲靖应用技术学校要充分运用优势条件，主动适应市场需求，不断提升教学质量和水平，为未来社会经济发展培养更多优秀人才。</w:t>
      </w:r>
    </w:p>
    <w:p w:rsidR="00FC0FC7" w:rsidRDefault="0040620D">
      <w:pPr>
        <w:spacing w:line="440" w:lineRule="exact"/>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b/>
          <w:bCs/>
          <w:sz w:val="24"/>
        </w:rPr>
        <w:t xml:space="preserve">  ★招生科召开秋季新生录取工作会   </w:t>
      </w:r>
      <w:r>
        <w:rPr>
          <w:rFonts w:asciiTheme="minorEastAsia" w:hAnsiTheme="minorEastAsia" w:cstheme="minorEastAsia" w:hint="eastAsia"/>
          <w:sz w:val="24"/>
        </w:rPr>
        <w:t xml:space="preserve">    </w:t>
      </w:r>
    </w:p>
    <w:p w:rsidR="00FC0FC7" w:rsidRDefault="0040620D" w:rsidP="00902CDC">
      <w:pPr>
        <w:pStyle w:val="a5"/>
        <w:widowControl/>
        <w:shd w:val="clear" w:color="auto" w:fill="FFFFFF"/>
        <w:spacing w:beforeAutospacing="0" w:afterAutospacing="0" w:line="440" w:lineRule="exact"/>
        <w:ind w:firstLineChars="125" w:firstLine="300"/>
        <w:rPr>
          <w:rFonts w:asciiTheme="minorEastAsia" w:hAnsiTheme="minorEastAsia" w:cstheme="minorEastAsia"/>
          <w:shd w:val="clear" w:color="auto" w:fill="FFFFFF"/>
        </w:rPr>
      </w:pPr>
      <w:r>
        <w:rPr>
          <w:rFonts w:asciiTheme="minorEastAsia" w:hAnsiTheme="minorEastAsia" w:cstheme="minorEastAsia" w:hint="eastAsia"/>
          <w:shd w:val="clear" w:color="auto" w:fill="FFFFFF"/>
        </w:rPr>
        <w:t xml:space="preserve"> 为确保秋季新生录取工作的正常开展，9月7日，招生科组织相关工作人员召开了新生录取工作会。会上，招生科科长朱莉对2015年秋季新生录取工作提出了具体要求，并作了安排和部署。强调指出，录取工作时间紧、任务重，要求工作人员高度重视，合理安排工作时间，做到不遗漏任何一个学生，顺利完成2015年秋季新生录取工作。</w:t>
      </w:r>
    </w:p>
    <w:p w:rsidR="00FC0FC7" w:rsidRDefault="0040620D">
      <w:pPr>
        <w:spacing w:line="440" w:lineRule="exact"/>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b/>
          <w:bCs/>
          <w:sz w:val="24"/>
        </w:rPr>
        <w:t xml:space="preserve"> ★我校参加“园区共建协议签字仪式”</w:t>
      </w:r>
    </w:p>
    <w:p w:rsidR="00FC0FC7" w:rsidRDefault="0040620D">
      <w:pPr>
        <w:widowControl/>
        <w:shd w:val="clear" w:color="auto" w:fill="FFFFFF"/>
        <w:spacing w:line="440" w:lineRule="exact"/>
        <w:ind w:firstLine="560"/>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rPr>
        <w:t>9月10日下午，曲靖市电子商务公共服务中心揭牌仪式在沾益温州国际商贸城举行，我校校长吕庆芬参加了此次活动。</w:t>
      </w:r>
    </w:p>
    <w:p w:rsidR="00FC0FC7" w:rsidRDefault="0040620D">
      <w:pPr>
        <w:widowControl/>
        <w:shd w:val="clear" w:color="auto" w:fill="FFFFFF"/>
        <w:spacing w:line="440" w:lineRule="exact"/>
        <w:ind w:firstLine="560"/>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rPr>
        <w:lastRenderedPageBreak/>
        <w:t>活动中，曲靖市副市长袁晓瑭做了重要讲话，指出电子商务产业是新兴经济领域的前沿产业，是传统商业模式的重大变革。企业和院校入驻曲靖电商创业园为全市广大企业抢占市场、赢得先机，促进学生创业就业提供了风向标。</w:t>
      </w:r>
    </w:p>
    <w:p w:rsidR="00FC0FC7" w:rsidRDefault="0040620D">
      <w:pPr>
        <w:widowControl/>
        <w:shd w:val="clear" w:color="auto" w:fill="FFFFFF"/>
        <w:spacing w:line="440" w:lineRule="exact"/>
        <w:ind w:firstLine="560"/>
        <w:jc w:val="left"/>
        <w:rPr>
          <w:rFonts w:asciiTheme="minorEastAsia" w:hAnsiTheme="minorEastAsia" w:cstheme="minorEastAsia"/>
          <w:kern w:val="0"/>
          <w:sz w:val="24"/>
          <w:shd w:val="clear" w:color="auto" w:fill="FFFFFF"/>
        </w:rPr>
      </w:pPr>
      <w:r>
        <w:rPr>
          <w:rFonts w:asciiTheme="minorEastAsia" w:hAnsiTheme="minorEastAsia" w:cstheme="minorEastAsia" w:hint="eastAsia"/>
          <w:kern w:val="0"/>
          <w:sz w:val="24"/>
          <w:shd w:val="clear" w:color="auto" w:fill="FFFFFF"/>
        </w:rPr>
        <w:t>随后，沾益县委副书记、县长毛建桥与我校校长吕庆芬签署了园区共建协议，吕校长表示，学校将为曲靖市电子商务输送更多的优秀人才，更好地为曲靖经济发展服务。</w:t>
      </w:r>
    </w:p>
    <w:p w:rsidR="00FC0FC7" w:rsidRDefault="0040620D">
      <w:pPr>
        <w:spacing w:line="440" w:lineRule="exact"/>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b/>
          <w:bCs/>
          <w:sz w:val="24"/>
        </w:rPr>
        <w:t xml:space="preserve"> ★学校召开庆祝第31个教师节大会</w:t>
      </w:r>
    </w:p>
    <w:p w:rsidR="00FC0FC7" w:rsidRDefault="0040620D">
      <w:pPr>
        <w:widowControl/>
        <w:shd w:val="clear" w:color="auto" w:fill="FFFFFF"/>
        <w:spacing w:line="440" w:lineRule="exact"/>
        <w:ind w:firstLine="560"/>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rPr>
        <w:t>秋风送爽、丹桂飘香，在第31个教师节来临之际，9月10日学校召开了庆祝第31个教师节暨向老战士颁发抗战胜利70周年纪念奖章大会，市农业局副局长崔吉耀、市教育局副局长张兴华、抗战老兵李吉珍老师、学校领导出席大会，大会由副校长王宗舜主持。</w:t>
      </w:r>
    </w:p>
    <w:p w:rsidR="00FC0FC7" w:rsidRDefault="0040620D">
      <w:pPr>
        <w:widowControl/>
        <w:shd w:val="clear" w:color="auto" w:fill="FFFFFF"/>
        <w:spacing w:line="440" w:lineRule="exact"/>
        <w:ind w:firstLine="560"/>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rPr>
        <w:t>校长吕庆芬代表学校向辛勤耕耘在学校各战线、为学校发展作出积极贡献的全校教职工致以节日的问候，向关心、支持学校事业发展的各级领导、离退休老教师致以节日的问候和崇高的敬意，鼓励全体教职工再接再厉，努力做学生健康成长的指导者和引路人，主动成为学校跨越发展宏伟事业的推动者。</w:t>
      </w:r>
    </w:p>
    <w:p w:rsidR="00FC0FC7" w:rsidRDefault="0040620D">
      <w:pPr>
        <w:widowControl/>
        <w:shd w:val="clear" w:color="auto" w:fill="FFFFFF"/>
        <w:spacing w:line="440" w:lineRule="exact"/>
        <w:ind w:firstLine="560"/>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rPr>
        <w:t>在庆祝中国人民抗日战争暨世界反法西斯战争胜利70周年之际，为表达对抗日老兵的关怀，会上，吕校长在热烈的掌声中为抗战老兵李吉珍同志颁发中国人民抗日战争胜利70周年纪念奖章并献上献花。吕校长表示有先烈们的英勇献身、有老兵们的勇敢杀敌，才有国家的强大、才有我们今天的幸福生活，我们一定要以实际行动回报党和政府的关怀，以实际行动为实现伟大复兴的“中国梦”作出自己的贡献。</w:t>
      </w:r>
    </w:p>
    <w:p w:rsidR="00FC0FC7" w:rsidRDefault="0040620D">
      <w:pPr>
        <w:spacing w:line="440" w:lineRule="exact"/>
        <w:rPr>
          <w:rFonts w:asciiTheme="minorEastAsia" w:hAnsiTheme="minorEastAsia" w:cstheme="minorEastAsia"/>
          <w:sz w:val="24"/>
        </w:rPr>
      </w:pPr>
      <w:r>
        <w:rPr>
          <w:rFonts w:asciiTheme="minorEastAsia" w:hAnsiTheme="minorEastAsia" w:cstheme="minorEastAsia" w:hint="eastAsia"/>
          <w:b/>
          <w:bCs/>
          <w:sz w:val="24"/>
        </w:rPr>
        <w:t xml:space="preserve">   ★我校教师参加曲靖市第31个教师节庆祝大会  </w:t>
      </w:r>
      <w:r>
        <w:rPr>
          <w:rFonts w:asciiTheme="minorEastAsia" w:hAnsiTheme="minorEastAsia" w:cstheme="minorEastAsia" w:hint="eastAsia"/>
          <w:sz w:val="24"/>
        </w:rPr>
        <w:t xml:space="preserve">     </w:t>
      </w:r>
    </w:p>
    <w:p w:rsidR="00FC0FC7" w:rsidRDefault="0040620D">
      <w:pPr>
        <w:widowControl/>
        <w:shd w:val="clear" w:color="auto" w:fill="FFFFFF"/>
        <w:spacing w:line="440" w:lineRule="exact"/>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rPr>
        <w:t xml:space="preserve">     为进一步弘扬尊师重教的良好社会风尚，激发广大教师和教育工作者的积极性、创造性，不断开创教育工作新局面。9月10日，我市在麒麟区一职中召开了曲靖市第31个教师节庆祝大会。</w:t>
      </w:r>
    </w:p>
    <w:p w:rsidR="00FC0FC7" w:rsidRDefault="0040620D">
      <w:pPr>
        <w:widowControl/>
        <w:shd w:val="clear" w:color="auto" w:fill="FFFFFF"/>
        <w:spacing w:line="440" w:lineRule="exact"/>
        <w:ind w:firstLine="560"/>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rPr>
        <w:t>会上，市委副书记、市长董保同做了重要讲话，充分肯定了曲靖职业教育“前校后厂”的教育模式，要求职业教育要适应市场需求，为曲靖的社会经济发展注入更多鲜活力量。同时董保同寄语全市广大教育工作者要牢记使命，立德树人，争做有理想信念、有道德情操、有扎实学识、有仁爱之心的“四有”教师。</w:t>
      </w:r>
    </w:p>
    <w:p w:rsidR="00FC0FC7" w:rsidRDefault="0040620D">
      <w:pPr>
        <w:widowControl/>
        <w:shd w:val="clear" w:color="auto" w:fill="FFFFFF"/>
        <w:spacing w:line="440" w:lineRule="exact"/>
        <w:ind w:firstLine="560"/>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rPr>
        <w:t>副市长张向明在会上宣读了市委、市政府《关于通报表扬教育工作先进集体和优秀教师、优秀教育工作者等先进典型的决定》，我校校长吕庆芬被冠以“优秀教育工作者”称号，教师杨正德和李文斩获曲靖市“优秀教师”荣誉。</w:t>
      </w:r>
    </w:p>
    <w:p w:rsidR="00FC0FC7" w:rsidRDefault="0040620D">
      <w:pPr>
        <w:spacing w:line="440" w:lineRule="exact"/>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b/>
          <w:bCs/>
          <w:sz w:val="24"/>
        </w:rPr>
        <w:t xml:space="preserve"> ★省、市、县各级领导到我校参观电子商务专业实训基地   </w:t>
      </w:r>
      <w:r>
        <w:rPr>
          <w:rFonts w:asciiTheme="minorEastAsia" w:hAnsiTheme="minorEastAsia" w:cstheme="minorEastAsia" w:hint="eastAsia"/>
          <w:sz w:val="24"/>
        </w:rPr>
        <w:t xml:space="preserve">    </w:t>
      </w:r>
    </w:p>
    <w:p w:rsidR="00FC0FC7" w:rsidRDefault="0040620D">
      <w:pPr>
        <w:pStyle w:val="a5"/>
        <w:widowControl/>
        <w:shd w:val="clear" w:color="auto" w:fill="FFFFFF"/>
        <w:spacing w:beforeAutospacing="0" w:afterAutospacing="0" w:line="440" w:lineRule="exact"/>
        <w:rPr>
          <w:rFonts w:asciiTheme="minorEastAsia" w:hAnsiTheme="minorEastAsia" w:cstheme="minorEastAsia"/>
        </w:rPr>
      </w:pPr>
      <w:r>
        <w:rPr>
          <w:rFonts w:asciiTheme="minorEastAsia" w:hAnsiTheme="minorEastAsia" w:cstheme="minorEastAsia" w:hint="eastAsia"/>
          <w:shd w:val="clear" w:color="auto" w:fill="FFFFFF"/>
        </w:rPr>
        <w:lastRenderedPageBreak/>
        <w:t>   9月10日，云南省供销合作社副主任单昆、商务厅副巡视员姚云祥、曲靖市人大常委会副主任李玉雪、副市长袁晓瑭、市政协副主席尹耀春等省、市、县各级领导到我校参观电子商务专业实训基地。</w:t>
      </w:r>
    </w:p>
    <w:p w:rsidR="00FC0FC7" w:rsidRDefault="0040620D">
      <w:pPr>
        <w:pStyle w:val="a5"/>
        <w:widowControl/>
        <w:shd w:val="clear" w:color="auto" w:fill="FFFFFF"/>
        <w:spacing w:beforeAutospacing="0" w:afterAutospacing="0" w:line="440" w:lineRule="exact"/>
        <w:rPr>
          <w:rFonts w:asciiTheme="minorEastAsia" w:hAnsiTheme="minorEastAsia" w:cstheme="minorEastAsia"/>
        </w:rPr>
      </w:pPr>
      <w:r>
        <w:rPr>
          <w:rFonts w:asciiTheme="minorEastAsia" w:hAnsiTheme="minorEastAsia" w:cstheme="minorEastAsia" w:hint="eastAsia"/>
          <w:shd w:val="clear" w:color="auto" w:fill="FFFFFF"/>
        </w:rPr>
        <w:t>   我校电子商务实训基地由美工设计实训室、电商运营实训室、营销推广实训室、仓储物流中心、宽诚电商客服中心、O2O体验中心、电商理论培训室7个部分构成，主要为满足我校电子商务专业一体化教学、实践教学、岗位教学需求。</w:t>
      </w:r>
    </w:p>
    <w:p w:rsidR="00FC0FC7" w:rsidRDefault="0040620D">
      <w:pPr>
        <w:pStyle w:val="a5"/>
        <w:widowControl/>
        <w:shd w:val="clear" w:color="auto" w:fill="FFFFFF"/>
        <w:spacing w:beforeAutospacing="0" w:afterAutospacing="0" w:line="440" w:lineRule="exact"/>
        <w:rPr>
          <w:rFonts w:asciiTheme="minorEastAsia" w:hAnsiTheme="minorEastAsia" w:cstheme="minorEastAsia"/>
          <w:bCs/>
        </w:rPr>
      </w:pPr>
      <w:r>
        <w:rPr>
          <w:rFonts w:asciiTheme="minorEastAsia" w:hAnsiTheme="minorEastAsia" w:cstheme="minorEastAsia" w:hint="eastAsia"/>
          <w:shd w:val="clear" w:color="auto" w:fill="FFFFFF"/>
        </w:rPr>
        <w:t>   参观过程中，各级领导对我校电子商务专业的建设取得的成绩表示肯定，希望学校抢抓机遇乘势而上，在“互联网+农村电子商务”三年行动计划的推动下，把电商专业办好办强，为我市输送更多优秀的电商专业人才。</w:t>
      </w:r>
    </w:p>
    <w:p w:rsidR="00FC0FC7" w:rsidRDefault="0040620D">
      <w:pPr>
        <w:spacing w:line="440" w:lineRule="exact"/>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b/>
          <w:bCs/>
          <w:sz w:val="24"/>
        </w:rPr>
        <w:t>★我校组织开展第18届推广普通话活动周朗诵比赛      </w:t>
      </w:r>
    </w:p>
    <w:p w:rsidR="00FC0FC7" w:rsidRDefault="0040620D">
      <w:pPr>
        <w:pStyle w:val="a5"/>
        <w:widowControl/>
        <w:shd w:val="clear" w:color="auto" w:fill="FFFFFF"/>
        <w:spacing w:beforeAutospacing="0" w:afterAutospacing="0" w:line="440" w:lineRule="exact"/>
        <w:ind w:firstLine="560"/>
        <w:rPr>
          <w:rFonts w:asciiTheme="minorEastAsia" w:hAnsiTheme="minorEastAsia" w:cstheme="minorEastAsia"/>
        </w:rPr>
      </w:pPr>
      <w:r>
        <w:rPr>
          <w:rFonts w:asciiTheme="minorEastAsia" w:hAnsiTheme="minorEastAsia" w:cstheme="minorEastAsia" w:hint="eastAsia"/>
          <w:shd w:val="clear" w:color="auto" w:fill="FFFFFF"/>
        </w:rPr>
        <w:t>9月16日下午，我校教务科、政教科联合组织开展了第18届推广普通话活动周朗诵比赛。</w:t>
      </w:r>
    </w:p>
    <w:p w:rsidR="00FC0FC7" w:rsidRDefault="0040620D">
      <w:pPr>
        <w:pStyle w:val="a5"/>
        <w:widowControl/>
        <w:shd w:val="clear" w:color="auto" w:fill="FFFFFF"/>
        <w:spacing w:beforeAutospacing="0" w:afterAutospacing="0" w:line="440" w:lineRule="exact"/>
        <w:ind w:firstLine="560"/>
        <w:rPr>
          <w:rFonts w:asciiTheme="minorEastAsia" w:hAnsiTheme="minorEastAsia" w:cstheme="minorEastAsia"/>
        </w:rPr>
      </w:pPr>
      <w:r>
        <w:rPr>
          <w:rFonts w:asciiTheme="minorEastAsia" w:hAnsiTheme="minorEastAsia" w:cstheme="minorEastAsia" w:hint="eastAsia"/>
          <w:shd w:val="clear" w:color="auto" w:fill="FFFFFF"/>
        </w:rPr>
        <w:t>本次比赛以“依法推广普通话，提高国家软实力”为主题，以全面落实国家语言文字法律法规和方针政策，大力推广和规范使用国家通用语言文字，提升国民语言能力，弘扬社会主义核心价值观和中华民族优秀传统文化，提高国家文化软实力为指导，严格执行国家语言文字法律法规，意在提升我校广大师生语言文字规范意识和应用水平能力。</w:t>
      </w:r>
    </w:p>
    <w:p w:rsidR="00FC0FC7" w:rsidRDefault="0040620D">
      <w:pPr>
        <w:pStyle w:val="a5"/>
        <w:widowControl/>
        <w:shd w:val="clear" w:color="auto" w:fill="FFFFFF"/>
        <w:spacing w:beforeAutospacing="0" w:afterAutospacing="0" w:line="440" w:lineRule="exact"/>
        <w:ind w:firstLine="560"/>
        <w:rPr>
          <w:rFonts w:asciiTheme="minorEastAsia" w:hAnsiTheme="minorEastAsia" w:cstheme="minorEastAsia"/>
        </w:rPr>
      </w:pPr>
      <w:r>
        <w:rPr>
          <w:rFonts w:asciiTheme="minorEastAsia" w:hAnsiTheme="minorEastAsia" w:cstheme="minorEastAsia" w:hint="eastAsia"/>
          <w:shd w:val="clear" w:color="auto" w:fill="FFFFFF"/>
        </w:rPr>
        <w:t>在学校师生的共同努力和全力配合下，本次朗诵比赛取得了圆满成功。师生们纷纷表示：将推普活动继续延续下去，坚持规范使用普通话，让规范的语言之花处处盛开！</w:t>
      </w:r>
    </w:p>
    <w:p w:rsidR="00FC0FC7" w:rsidRDefault="0040620D">
      <w:pPr>
        <w:spacing w:line="440" w:lineRule="exact"/>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b/>
          <w:bCs/>
          <w:sz w:val="24"/>
        </w:rPr>
        <w:t>★第26职业技能鉴定所组织开展云南省职业技能鉴定统一考试</w:t>
      </w:r>
    </w:p>
    <w:p w:rsidR="00FC0FC7" w:rsidRDefault="0040620D">
      <w:pPr>
        <w:widowControl/>
        <w:shd w:val="clear" w:color="auto" w:fill="FFFFFF"/>
        <w:spacing w:line="440" w:lineRule="exact"/>
        <w:jc w:val="left"/>
        <w:rPr>
          <w:rFonts w:asciiTheme="minorEastAsia" w:hAnsiTheme="minorEastAsia" w:cstheme="minorEastAsia"/>
          <w:b/>
          <w:bCs/>
          <w:sz w:val="24"/>
        </w:rPr>
      </w:pPr>
      <w:r>
        <w:rPr>
          <w:rFonts w:asciiTheme="minorEastAsia" w:hAnsiTheme="minorEastAsia" w:cstheme="minorEastAsia" w:hint="eastAsia"/>
          <w:kern w:val="0"/>
          <w:sz w:val="24"/>
          <w:shd w:val="clear" w:color="auto" w:fill="FFFFFF"/>
        </w:rPr>
        <w:t xml:space="preserve">    9月19日－20日，我校第26职业技能鉴定所组织开展云南省职业技能鉴定统一考试。本次统一鉴定工种为 “中级汽车维修工”，125名同学参加了鉴定考试。曲靖市人力资源和社会保障局彭志能局长、吴仕懿副局长、职业能力建设科单祖伦科长、市职业技能鉴定指导中心吕庆武主任等领导在吕庆芬校长、王宗舜副校长、成教科张永雯科长的陪同下深入考场巡考, 对我校组织的统考考务工作给予了高度评价。彭局长一行还参观了学校电子商务实训基地。</w:t>
      </w:r>
    </w:p>
    <w:p w:rsidR="00FC0FC7" w:rsidRDefault="0040620D">
      <w:pPr>
        <w:spacing w:line="440" w:lineRule="exact"/>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b/>
          <w:bCs/>
          <w:kern w:val="0"/>
          <w:sz w:val="24"/>
        </w:rPr>
        <w:t xml:space="preserve"> </w:t>
      </w:r>
      <w:r>
        <w:rPr>
          <w:rFonts w:asciiTheme="minorEastAsia" w:hAnsiTheme="minorEastAsia" w:cstheme="minorEastAsia" w:hint="eastAsia"/>
          <w:b/>
          <w:bCs/>
          <w:sz w:val="24"/>
        </w:rPr>
        <w:t xml:space="preserve">★学校迎接省级文明学校工作组的检查验收    </w:t>
      </w:r>
      <w:r>
        <w:rPr>
          <w:rFonts w:asciiTheme="minorEastAsia" w:hAnsiTheme="minorEastAsia" w:cstheme="minorEastAsia" w:hint="eastAsia"/>
          <w:b/>
          <w:bCs/>
          <w:kern w:val="0"/>
          <w:sz w:val="24"/>
        </w:rPr>
        <w:t>   </w:t>
      </w:r>
    </w:p>
    <w:p w:rsidR="00FC0FC7" w:rsidRDefault="0040620D">
      <w:pPr>
        <w:widowControl/>
        <w:shd w:val="clear" w:color="auto" w:fill="FFFFFF"/>
        <w:spacing w:line="440" w:lineRule="exact"/>
        <w:ind w:firstLine="480"/>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rPr>
        <w:t>9月25日，在市教育局杨主任的率领下，市教育局德育科、市文明办组成省级文明学校创建工作组莅临我校，对学校创建省级文明学校及“十有十无”情况进行了检查验收。在吕庆芬校长等领导的陪同下，检查组一行走访查看了学校教学楼、学生宿舍、食堂、学校特色专业电子商务人才培养基地和餐饮烹饪实训基地等。每到一处，杨主任就</w:t>
      </w:r>
      <w:r>
        <w:rPr>
          <w:rFonts w:asciiTheme="minorEastAsia" w:hAnsiTheme="minorEastAsia" w:cstheme="minorEastAsia" w:hint="eastAsia"/>
          <w:kern w:val="0"/>
          <w:sz w:val="24"/>
          <w:shd w:val="clear" w:color="auto" w:fill="FFFFFF"/>
        </w:rPr>
        <w:lastRenderedPageBreak/>
        <w:t>学校办学、德育工作、师资队伍、学生养成教育、学校文体活动、维稳安全、校园环境等情况仔细查看、询问、检查。</w:t>
      </w:r>
    </w:p>
    <w:p w:rsidR="00FC0FC7" w:rsidRDefault="0040620D">
      <w:pPr>
        <w:widowControl/>
        <w:shd w:val="clear" w:color="auto" w:fill="FFFFFF"/>
        <w:spacing w:line="440" w:lineRule="exact"/>
        <w:ind w:firstLine="480"/>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rPr>
        <w:t>走访校园后，检查组来到了学校的党委会议室，观看了学校创建工作视频材料，听取了学校工作汇报，查阅了申报工作材料。在反馈会上，检查组对我校的文明创建活动给予了肯定，认为学校德育工作、教学实践、学校宣传、校企文化抓的非常好，学校创建工作扎实有效、制度健全、资料详实、内容丰富，通过创建活动，学校校风校貌、师生精神方面有了很大改进，学校各块工作有序规范，校园环境优美，从中体现出学校的领导班子团结、重视，措施到位，推进有力，文明有效，是长期工作的积累与反映。建议学校结合学校实际，抓好课外活动，加强立德树人，提升办学品位，要借创建之机，抓好文档管理工作，在材料方面附上图片，补充电子光盘视频资料等。检查组希望学校今后立足行业背景，利用优势将立德树人与专业拓展相结合，深入细致和增强软实力，以社会主义核心价值体系为指导促进学校的发展，衷心希望学校一年比一年好，不断提高办学水平。</w:t>
      </w:r>
    </w:p>
    <w:p w:rsidR="00FC0FC7" w:rsidRDefault="0040620D">
      <w:pPr>
        <w:widowControl/>
        <w:shd w:val="clear" w:color="auto" w:fill="FFFFFF"/>
        <w:spacing w:line="440" w:lineRule="exact"/>
        <w:ind w:firstLine="480"/>
        <w:jc w:val="left"/>
        <w:rPr>
          <w:rFonts w:asciiTheme="minorEastAsia" w:hAnsiTheme="minorEastAsia" w:cstheme="minorEastAsia"/>
          <w:b/>
          <w:bCs/>
          <w:sz w:val="24"/>
        </w:rPr>
      </w:pPr>
      <w:r>
        <w:rPr>
          <w:rFonts w:asciiTheme="minorEastAsia" w:hAnsiTheme="minorEastAsia" w:cstheme="minorEastAsia" w:hint="eastAsia"/>
          <w:kern w:val="0"/>
          <w:sz w:val="24"/>
          <w:shd w:val="clear" w:color="auto" w:fill="FFFFFF"/>
        </w:rPr>
        <w:t>最后，吕校长代表学校衷心感谢市教育局、市文明办对我校创建工作给予的高度评价与指导建议并表示：下一步工作中，学校将高度重视这些意见建议，有计划、有步骤地落实改进，努力结合工作实际，加强学校育人服务工作，加强学生心理健康、文明礼仪、传统文化等方面的教育，把好的方面发扬光大，真正在内化于心外化于行上下功夫。</w:t>
      </w:r>
    </w:p>
    <w:p w:rsidR="00FC0FC7" w:rsidRDefault="0040620D">
      <w:pPr>
        <w:spacing w:line="440" w:lineRule="exact"/>
        <w:rPr>
          <w:rFonts w:asciiTheme="minorEastAsia" w:hAnsiTheme="minorEastAsia" w:cstheme="minorEastAsia"/>
          <w:b/>
          <w:bCs/>
          <w:sz w:val="24"/>
        </w:rPr>
      </w:pPr>
      <w:r>
        <w:rPr>
          <w:rFonts w:asciiTheme="minorEastAsia" w:hAnsiTheme="minorEastAsia" w:cstheme="minorEastAsia" w:hint="eastAsia"/>
          <w:b/>
          <w:bCs/>
          <w:sz w:val="24"/>
        </w:rPr>
        <w:t xml:space="preserve">   ★我校“阳光心苑心理健康教育中心”进入建设阶段</w:t>
      </w:r>
    </w:p>
    <w:p w:rsidR="00FC0FC7" w:rsidRDefault="0040620D">
      <w:pPr>
        <w:pStyle w:val="a5"/>
        <w:widowControl/>
        <w:shd w:val="clear" w:color="auto" w:fill="FFFFFF"/>
        <w:spacing w:beforeAutospacing="0" w:afterAutospacing="0" w:line="440" w:lineRule="exact"/>
        <w:rPr>
          <w:rFonts w:asciiTheme="minorEastAsia" w:hAnsiTheme="minorEastAsia" w:cstheme="minorEastAsia"/>
        </w:rPr>
      </w:pPr>
      <w:r>
        <w:rPr>
          <w:rFonts w:asciiTheme="minorEastAsia" w:hAnsiTheme="minorEastAsia" w:cstheme="minorEastAsia" w:hint="eastAsia"/>
          <w:shd w:val="clear" w:color="auto" w:fill="FFFFFF"/>
        </w:rPr>
        <w:t>   为关注中职学生心理健康状况，促进学生了解自身心理健康状况，我校公共教研室积极筹备建设目前曲靖中职学校首家心理健康教育中心。校长吕庆芬亲率公共教研室主任莫萍等相关负责人多次到心理咨询软件开发公司和学校进行调研，深入了解现阶段心理咨询工作在学校的应用情况并对测试软件进行试用。为了加快建设进程，学校将于2015年11月进行软件招标工作。</w:t>
      </w:r>
    </w:p>
    <w:p w:rsidR="00FC0FC7" w:rsidRDefault="0040620D">
      <w:pPr>
        <w:widowControl/>
        <w:shd w:val="clear" w:color="auto" w:fill="FFFFFF"/>
        <w:spacing w:line="440" w:lineRule="exact"/>
        <w:ind w:firstLine="560"/>
        <w:jc w:val="left"/>
        <w:rPr>
          <w:rFonts w:asciiTheme="minorEastAsia" w:hAnsiTheme="minorEastAsia" w:cstheme="minorEastAsia"/>
          <w:b/>
          <w:bCs/>
          <w:sz w:val="24"/>
        </w:rPr>
      </w:pPr>
      <w:r>
        <w:rPr>
          <w:rFonts w:asciiTheme="minorEastAsia" w:hAnsiTheme="minorEastAsia" w:cstheme="minorEastAsia" w:hint="eastAsia"/>
          <w:kern w:val="0"/>
          <w:sz w:val="24"/>
          <w:shd w:val="clear" w:color="auto" w:fill="FFFFFF"/>
        </w:rPr>
        <w:t>心理健康教育中心正式成立后，将通过一系列心理健康教育宣传活动，让更多的中职学生正确认识心理指导，重视自身心理健康，以成熟的心态走向社会。</w:t>
      </w:r>
    </w:p>
    <w:p w:rsidR="00FC0FC7" w:rsidRDefault="0040620D">
      <w:pPr>
        <w:spacing w:line="440" w:lineRule="exact"/>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b/>
          <w:bCs/>
          <w:sz w:val="24"/>
        </w:rPr>
        <w:t>★我校学生参加2015年“博导前程杯”全国电子商务运营竞赛复赛</w:t>
      </w:r>
    </w:p>
    <w:p w:rsidR="00FC0FC7" w:rsidRDefault="0040620D">
      <w:pPr>
        <w:widowControl/>
        <w:shd w:val="clear" w:color="auto" w:fill="FFFFFF"/>
        <w:spacing w:line="440" w:lineRule="exact"/>
        <w:ind w:firstLine="480"/>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rPr>
        <w:t>全国电子商务职业教育教学指导委员会主办的2015年“博导前程杯”全国电子商务运营技能竞赛依据企业电子商务活动中的典型技能项设计比赛内容，根据企业相关岗位目标和绩效指标考核选手，在训练中提升选手营销能力、分析策划能力、运营能力与协作能力，直接对接企业人才技能要求。竞赛分初赛、复赛、决赛三个阶段。</w:t>
      </w:r>
    </w:p>
    <w:p w:rsidR="00FC0FC7" w:rsidRDefault="0040620D">
      <w:pPr>
        <w:widowControl/>
        <w:shd w:val="clear" w:color="auto" w:fill="FFFFFF"/>
        <w:spacing w:line="440" w:lineRule="exact"/>
        <w:ind w:firstLine="480"/>
        <w:jc w:val="left"/>
        <w:rPr>
          <w:rFonts w:asciiTheme="minorEastAsia" w:hAnsiTheme="minorEastAsia" w:cstheme="minorEastAsia"/>
          <w:b/>
          <w:bCs/>
          <w:sz w:val="24"/>
        </w:rPr>
      </w:pPr>
      <w:r>
        <w:rPr>
          <w:rFonts w:asciiTheme="minorEastAsia" w:hAnsiTheme="minorEastAsia" w:cstheme="minorEastAsia" w:hint="eastAsia"/>
          <w:kern w:val="0"/>
          <w:sz w:val="24"/>
          <w:shd w:val="clear" w:color="auto" w:fill="FFFFFF"/>
        </w:rPr>
        <w:lastRenderedPageBreak/>
        <w:t>经过近半年的初赛角逐，我校电商专业10名同学参加了10月19日的复赛。选手在模拟电子商务运营环境下，根据企业实际需求，完成商品线上销售核心业务操作并进行模拟运营，其中有5位同学脱颖而出进入了决赛，目前正在进行紧张的赛前准备，预祝他们在决赛中取得骄人成绩。</w:t>
      </w:r>
    </w:p>
    <w:p w:rsidR="00FC0FC7" w:rsidRDefault="0040620D">
      <w:pPr>
        <w:spacing w:line="440" w:lineRule="exact"/>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b/>
          <w:bCs/>
          <w:kern w:val="0"/>
          <w:sz w:val="24"/>
          <w:shd w:val="clear" w:color="auto" w:fill="FFFFFF"/>
        </w:rPr>
        <w:t>★麒麟区、沾益县供电局规范用工培训在我校进行</w:t>
      </w:r>
    </w:p>
    <w:p w:rsidR="00FC0FC7" w:rsidRDefault="0040620D">
      <w:pPr>
        <w:widowControl/>
        <w:shd w:val="clear" w:color="auto" w:fill="FFFFFF"/>
        <w:spacing w:line="440" w:lineRule="exact"/>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rPr>
        <w:t xml:space="preserve">    近日，麒麟区、沾益县供电局规范用工培训在我校进行，本次培训共分三轮进行，培训自10月22日开始，将于11月15日结束，为时半个月，相关县区1000余名供电局职工参加培训。</w:t>
      </w:r>
    </w:p>
    <w:p w:rsidR="00FC0FC7" w:rsidRDefault="0040620D">
      <w:pPr>
        <w:widowControl/>
        <w:shd w:val="clear" w:color="auto" w:fill="FFFFFF"/>
        <w:spacing w:line="440" w:lineRule="exact"/>
        <w:ind w:firstLine="560"/>
        <w:jc w:val="left"/>
        <w:rPr>
          <w:rFonts w:asciiTheme="minorEastAsia" w:hAnsiTheme="minorEastAsia" w:cstheme="minorEastAsia"/>
          <w:kern w:val="0"/>
          <w:sz w:val="24"/>
          <w:shd w:val="clear" w:color="auto" w:fill="FFFFFF"/>
        </w:rPr>
      </w:pPr>
      <w:r>
        <w:rPr>
          <w:rFonts w:asciiTheme="minorEastAsia" w:hAnsiTheme="minorEastAsia" w:cstheme="minorEastAsia" w:hint="eastAsia"/>
          <w:kern w:val="0"/>
          <w:sz w:val="24"/>
          <w:shd w:val="clear" w:color="auto" w:fill="FFFFFF"/>
        </w:rPr>
        <w:t>本次培训人数多，持续时间长，在成教科的精心组织及教务科、总务科、保卫科、校办等相关科室的通力合作下，培训工作顺利进行。</w:t>
      </w:r>
    </w:p>
    <w:p w:rsidR="00FC0FC7" w:rsidRDefault="0040620D">
      <w:pPr>
        <w:widowControl/>
        <w:shd w:val="clear" w:color="auto" w:fill="FFFFFF"/>
        <w:spacing w:line="440" w:lineRule="exact"/>
        <w:jc w:val="left"/>
        <w:rPr>
          <w:rFonts w:asciiTheme="minorEastAsia" w:hAnsiTheme="minorEastAsia" w:cstheme="minorEastAsia"/>
          <w:b/>
          <w:bCs/>
          <w:kern w:val="0"/>
          <w:sz w:val="24"/>
          <w:shd w:val="clear" w:color="auto" w:fill="FFFFFF"/>
        </w:rPr>
      </w:pPr>
      <w:r>
        <w:rPr>
          <w:rFonts w:asciiTheme="minorEastAsia" w:hAnsiTheme="minorEastAsia" w:cstheme="minorEastAsia" w:hint="eastAsia"/>
          <w:b/>
          <w:bCs/>
          <w:kern w:val="0"/>
          <w:sz w:val="24"/>
          <w:shd w:val="clear" w:color="auto" w:fill="FFFFFF"/>
        </w:rPr>
        <w:t xml:space="preserve">  ★福建冠军照明有限公司吴炳辉总经理实地考察并洽谈校企合作事宜</w:t>
      </w:r>
    </w:p>
    <w:p w:rsidR="00FC0FC7" w:rsidRDefault="0040620D">
      <w:pPr>
        <w:widowControl/>
        <w:shd w:val="clear" w:color="auto" w:fill="FFFFFF"/>
        <w:spacing w:line="440" w:lineRule="exact"/>
        <w:ind w:firstLine="480"/>
        <w:jc w:val="left"/>
        <w:rPr>
          <w:rFonts w:asciiTheme="minorEastAsia" w:hAnsiTheme="minorEastAsia" w:cstheme="minorEastAsia"/>
          <w:kern w:val="0"/>
          <w:sz w:val="24"/>
          <w:shd w:val="clear" w:color="auto" w:fill="FFFFFF"/>
        </w:rPr>
      </w:pPr>
      <w:r>
        <w:rPr>
          <w:rFonts w:asciiTheme="minorEastAsia" w:hAnsiTheme="minorEastAsia" w:cstheme="minorEastAsia" w:hint="eastAsia"/>
          <w:kern w:val="0"/>
          <w:sz w:val="24"/>
          <w:shd w:val="clear" w:color="auto" w:fill="FFFFFF"/>
        </w:rPr>
        <w:t>2015年10月14～15日，福建冠军照明有限公司吴炳辉总经理亲临我校实地考察并洽谈校企合作事宜。学校领导十分重视，吴总经理在王副校长及其他相关人员的陪同下，对学校进行了全面考察了解，并走访了本地市场，最后通过开展座谈、实地探访考察等形式，在全方位了解了学校的办学情况、师资力量、实习实训水平后，吴总经理对双方合作的诚意、合作思路、合作模式进行了全面分析解读，最后吴总经理决定，以搭建展厅为合作切入点，由校企双方共同出资，利用电工电子实训基地现有资源，建设一个100m2左右的展厅，展示LED节能环保照明电器的新产品，新成果，展现公司的研发实力，并以此为平台，寻求机遇，吸引教师参与，共同  研发，拓展市场，谋求更好更快发展，进一步开展深度校企合作。电气教研室主任顾宝良全程参与了此次洽谈和考察，积极配合学校，介绍机电专业发展情况，并带领吴炳辉总经理一行参观了我校国家级电工电子实训基地。机电专业乘借示范校建设契机，积极探求校企共建，产教结合的专业发展之路，与福建冠军照明有限公的合作具体事宜还在洽谈中，期待此次合作取得更大成果。</w:t>
      </w:r>
    </w:p>
    <w:p w:rsidR="00FC0FC7" w:rsidRDefault="0040620D">
      <w:pPr>
        <w:widowControl/>
        <w:spacing w:line="440" w:lineRule="exact"/>
        <w:jc w:val="left"/>
        <w:rPr>
          <w:rFonts w:asciiTheme="minorEastAsia" w:hAnsiTheme="minorEastAsia" w:cstheme="minorEastAsia"/>
          <w:b/>
          <w:bCs/>
          <w:kern w:val="0"/>
          <w:sz w:val="24"/>
        </w:rPr>
      </w:pPr>
      <w:r>
        <w:rPr>
          <w:rFonts w:asciiTheme="minorEastAsia" w:hAnsiTheme="minorEastAsia" w:cstheme="minorEastAsia" w:hint="eastAsia"/>
          <w:b/>
          <w:bCs/>
          <w:kern w:val="0"/>
          <w:sz w:val="24"/>
          <w:shd w:val="clear" w:color="auto" w:fill="FFFFFF"/>
        </w:rPr>
        <w:t>★</w:t>
      </w:r>
      <w:r>
        <w:rPr>
          <w:rFonts w:asciiTheme="minorEastAsia" w:hAnsiTheme="minorEastAsia" w:cstheme="minorEastAsia" w:hint="eastAsia"/>
          <w:b/>
          <w:bCs/>
          <w:kern w:val="0"/>
          <w:sz w:val="24"/>
        </w:rPr>
        <w:t>我校高级讲师崔柏芬应凤来社区邀请为社区开展了有针对性的用电安全培训</w:t>
      </w:r>
    </w:p>
    <w:p w:rsidR="00FC0FC7" w:rsidRDefault="0040620D">
      <w:pPr>
        <w:widowControl/>
        <w:spacing w:line="440" w:lineRule="exact"/>
        <w:ind w:firstLine="480"/>
        <w:jc w:val="left"/>
        <w:rPr>
          <w:rFonts w:asciiTheme="minorEastAsia" w:hAnsiTheme="minorEastAsia" w:cstheme="minorEastAsia"/>
          <w:kern w:val="0"/>
          <w:sz w:val="24"/>
        </w:rPr>
      </w:pPr>
      <w:r>
        <w:rPr>
          <w:rFonts w:asciiTheme="minorEastAsia" w:hAnsiTheme="minorEastAsia" w:cstheme="minorEastAsia" w:hint="eastAsia"/>
          <w:kern w:val="0"/>
          <w:sz w:val="24"/>
        </w:rPr>
        <w:t>冬季来临，也是用电的高峰时期，各种家用电器的普及也给安全带来了不少隐患，为减少和杜绝触电、爆炸、火灾等安全用电事故的发生，加强社区用电安全宣传教育，结合社区安全用电实际，我校电气教研室高级讲师崔柏芬应凤来社区邀请，11月6日为社区干部、党员、各社区小组组长、相关工作人员开展了一场有针对性的用电安全培训，培训从常用家用电器的安全使用、电气火灾的应急处理、触电事故的应急处理与预防等方面展开，结合生活实际，生动有趣，通俗易懂。</w:t>
      </w:r>
    </w:p>
    <w:p w:rsidR="00FC0FC7" w:rsidRDefault="0040620D">
      <w:pPr>
        <w:widowControl/>
        <w:spacing w:line="440" w:lineRule="exact"/>
        <w:jc w:val="left"/>
        <w:rPr>
          <w:rFonts w:asciiTheme="minorEastAsia" w:hAnsiTheme="minorEastAsia" w:cstheme="minorEastAsia"/>
          <w:sz w:val="24"/>
        </w:rPr>
      </w:pPr>
      <w:r>
        <w:rPr>
          <w:rFonts w:asciiTheme="minorEastAsia" w:hAnsiTheme="minorEastAsia" w:cstheme="minorEastAsia" w:hint="eastAsia"/>
          <w:b/>
          <w:bCs/>
          <w:kern w:val="0"/>
          <w:sz w:val="24"/>
        </w:rPr>
        <w:lastRenderedPageBreak/>
        <w:t xml:space="preserve"> ★学校与冠军时代（福建）照明股份有限公司举行校企合作签字仪式</w:t>
      </w:r>
      <w:r>
        <w:rPr>
          <w:rFonts w:asciiTheme="minorEastAsia" w:hAnsiTheme="minorEastAsia" w:cstheme="minorEastAsia" w:hint="eastAsia"/>
          <w:sz w:val="24"/>
        </w:rPr>
        <w:t xml:space="preserve">  </w:t>
      </w:r>
    </w:p>
    <w:p w:rsidR="00FC0FC7" w:rsidRDefault="0040620D">
      <w:pPr>
        <w:widowControl/>
        <w:shd w:val="clear" w:color="auto" w:fill="FFFFFF"/>
        <w:spacing w:line="440" w:lineRule="exact"/>
        <w:jc w:val="left"/>
        <w:rPr>
          <w:rFonts w:asciiTheme="minorEastAsia" w:hAnsiTheme="minorEastAsia" w:cstheme="minorEastAsia"/>
          <w:kern w:val="0"/>
          <w:sz w:val="24"/>
          <w:shd w:val="clear" w:color="auto" w:fill="FFFFFF"/>
        </w:rPr>
      </w:pPr>
      <w:r>
        <w:rPr>
          <w:rFonts w:asciiTheme="minorEastAsia" w:hAnsiTheme="minorEastAsia" w:cstheme="minorEastAsia" w:hint="eastAsia"/>
          <w:kern w:val="0"/>
          <w:sz w:val="24"/>
          <w:shd w:val="clear" w:color="auto" w:fill="FFFFFF"/>
        </w:rPr>
        <w:t> 11月26日下午，冠军时代（福建）照明股份有限公司与我校校企合作签字仪式在学校“冠军照明·曲靖应用技术学校校企运营中心”展厅隆重举行。冠军时代（福建）照明股份有限公司总经理吴炳辉、华中大区总监陈铮、厦门南洋学院院长鲁加升、昆明官渡职校校长路小军、我校校长吕庆芬等人出席了签字仪式。</w:t>
      </w:r>
    </w:p>
    <w:p w:rsidR="00FC0FC7" w:rsidRDefault="0040620D">
      <w:pPr>
        <w:widowControl/>
        <w:shd w:val="clear" w:color="auto" w:fill="FFFFFF"/>
        <w:spacing w:line="440" w:lineRule="exact"/>
        <w:jc w:val="left"/>
        <w:rPr>
          <w:rFonts w:asciiTheme="minorEastAsia" w:hAnsiTheme="minorEastAsia" w:cstheme="minorEastAsia"/>
          <w:b/>
          <w:bCs/>
          <w:sz w:val="24"/>
        </w:rPr>
      </w:pPr>
      <w:r>
        <w:rPr>
          <w:rFonts w:asciiTheme="minorEastAsia" w:hAnsiTheme="minorEastAsia" w:cstheme="minorEastAsia" w:hint="eastAsia"/>
          <w:kern w:val="0"/>
          <w:sz w:val="24"/>
          <w:shd w:val="clear" w:color="auto" w:fill="FFFFFF"/>
        </w:rPr>
        <w:t>吕校长指出，校企合作是中职院校提高教学质量，提升学生综合素质的有效途径，校企合作的开展，能够较好地提高校企双方的知名度，更好地整合双方的资源，实现校企双赢。吴炳辉总经理表示将进一步加强与我校的合作，为曲靖经济发展贡献更大的力量。</w:t>
      </w:r>
    </w:p>
    <w:p w:rsidR="00FC0FC7" w:rsidRDefault="0040620D">
      <w:pPr>
        <w:spacing w:line="440" w:lineRule="exact"/>
        <w:rPr>
          <w:rFonts w:asciiTheme="minorEastAsia" w:hAnsiTheme="minorEastAsia" w:cstheme="minorEastAsia"/>
          <w:b/>
          <w:bCs/>
          <w:kern w:val="0"/>
          <w:sz w:val="24"/>
        </w:rPr>
      </w:pPr>
      <w:r>
        <w:rPr>
          <w:rFonts w:asciiTheme="minorEastAsia" w:hAnsiTheme="minorEastAsia" w:cstheme="minorEastAsia" w:hint="eastAsia"/>
          <w:sz w:val="24"/>
        </w:rPr>
        <w:t xml:space="preserve">  </w:t>
      </w:r>
      <w:r>
        <w:rPr>
          <w:rFonts w:asciiTheme="minorEastAsia" w:hAnsiTheme="minorEastAsia" w:cstheme="minorEastAsia" w:hint="eastAsia"/>
          <w:b/>
          <w:bCs/>
          <w:kern w:val="0"/>
          <w:sz w:val="24"/>
        </w:rPr>
        <w:t>★我校被省委省政府授予“云南省文明单位”称号</w:t>
      </w:r>
    </w:p>
    <w:p w:rsidR="00FC0FC7" w:rsidRDefault="0040620D">
      <w:pPr>
        <w:pStyle w:val="a5"/>
        <w:widowControl/>
        <w:shd w:val="clear" w:color="auto" w:fill="FFFFFF"/>
        <w:spacing w:beforeAutospacing="0" w:afterAutospacing="0" w:line="440" w:lineRule="exact"/>
        <w:rPr>
          <w:rFonts w:asciiTheme="minorEastAsia" w:hAnsiTheme="minorEastAsia" w:cstheme="minorEastAsia"/>
        </w:rPr>
      </w:pPr>
      <w:r>
        <w:rPr>
          <w:rFonts w:asciiTheme="minorEastAsia" w:hAnsiTheme="minorEastAsia" w:cstheme="minorEastAsia" w:hint="eastAsia"/>
          <w:shd w:val="clear" w:color="auto" w:fill="FFFFFF"/>
        </w:rPr>
        <w:t>   2015年11月27日，学校从曲靖市精神文明建设指导委员会办公室获取了《云南省文明城市、文明县城、文明村、文明单位、文明小城镇、文明社区》光荣册，学校被省委省政府授予第十四批“云南省文明单位”称号。</w:t>
      </w:r>
    </w:p>
    <w:p w:rsidR="00FC0FC7" w:rsidRDefault="0040620D">
      <w:pPr>
        <w:widowControl/>
        <w:shd w:val="clear" w:color="auto" w:fill="FFFFFF"/>
        <w:spacing w:line="440" w:lineRule="exact"/>
        <w:ind w:firstLine="480"/>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rPr>
        <w:t>获此荣誉，是对学校两年来坚持抓好精神文明建设工作、用社会主义核心价值观办学育人的工作的肯定；是对全校师生多年来坚持以德为首、以人为本，坚持“管理育人、教书育人、服务育人、环境育人”，注重内涵发展，认真抓好志愿服务、道德风尚、文化体育、公共环境及帮扶共建，不断提升师生素质、树立文明和谐校风，打造人文校园、生态校园、功能校园和文明校园，推动学校又好又快发展的工作的肯定。</w:t>
      </w:r>
    </w:p>
    <w:p w:rsidR="00FC0FC7" w:rsidRDefault="0040620D">
      <w:pPr>
        <w:widowControl/>
        <w:shd w:val="clear" w:color="auto" w:fill="FFFFFF"/>
        <w:spacing w:line="440" w:lineRule="exact"/>
        <w:ind w:firstLine="480"/>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rPr>
        <w:t>文明单位的创建，是学校改革、建设、发展的迫切要求，学校把省级文明单位创建工作作为打造职业教育新品牌、新形象的根本动力。在学校党委的领导下，成立了以校长为组长,校长助理为副组长，其他领导班子成员为责任人的创建工作领导小组, 并组建办公室，统一领导和安排部署学校文明创建工作。创建过程中，学校将日常工作、专项工作与创建工作紧密结合，按文明单位的各项指标要求来规范学校办学行为和完善学校管理制度，形成主要领导挂帅，分管领导把关，各科室负责人主抓的上下联动新局面。在工会、团委及各科室的大力支持和协助下，学校创省级文明单位领导小组办公室积极营造创建工作氛围，制定切实可行的实施方案，认真细化创建测评指标，严格工作目标，科学分配任务，坚持以问题为导向，扎实抓任务落实和目标完成措施，从严从实从细抓好各项工作，完善创建材料，确保创建工作顺利完成。</w:t>
      </w:r>
    </w:p>
    <w:p w:rsidR="00FC0FC7" w:rsidRDefault="0040620D">
      <w:pPr>
        <w:widowControl/>
        <w:shd w:val="clear" w:color="auto" w:fill="FFFFFF"/>
        <w:spacing w:line="440" w:lineRule="exact"/>
        <w:ind w:firstLine="480"/>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rPr>
        <w:t>通过创建活动的开展，有力地促进了学校整体建设和内涵发展，使学校的政治文明、精神文明和环境文明有了较大改善。今后，学校将在各级党委政府的关心支持下，在市文明办的指导和帮助下，认真贯彻落实党的十八大及十八届四中、五中全会精神，坚持科学发展观，大力推进社会主义精神文明建设，努力促进学校文明建设再上新台阶，不</w:t>
      </w:r>
      <w:r>
        <w:rPr>
          <w:rFonts w:asciiTheme="minorEastAsia" w:hAnsiTheme="minorEastAsia" w:cstheme="minorEastAsia" w:hint="eastAsia"/>
          <w:kern w:val="0"/>
          <w:sz w:val="24"/>
          <w:shd w:val="clear" w:color="auto" w:fill="FFFFFF"/>
        </w:rPr>
        <w:lastRenderedPageBreak/>
        <w:t>断为曲靖全面建设小康社会培养更多更优秀的高素质技能型人才，为地方经济社会发展做出新的贡献!</w:t>
      </w:r>
    </w:p>
    <w:p w:rsidR="00FC0FC7" w:rsidRDefault="0040620D">
      <w:pPr>
        <w:spacing w:line="440" w:lineRule="exact"/>
        <w:rPr>
          <w:rFonts w:asciiTheme="minorEastAsia" w:hAnsiTheme="minorEastAsia" w:cstheme="minorEastAsia"/>
          <w:b/>
          <w:bCs/>
          <w:kern w:val="0"/>
          <w:sz w:val="24"/>
        </w:rPr>
      </w:pPr>
      <w:r>
        <w:rPr>
          <w:rFonts w:asciiTheme="minorEastAsia" w:hAnsiTheme="minorEastAsia" w:cstheme="minorEastAsia" w:hint="eastAsia"/>
          <w:sz w:val="24"/>
        </w:rPr>
        <w:t xml:space="preserve">  </w:t>
      </w:r>
      <w:r>
        <w:rPr>
          <w:rFonts w:asciiTheme="minorEastAsia" w:hAnsiTheme="minorEastAsia" w:cstheme="minorEastAsia" w:hint="eastAsia"/>
          <w:b/>
          <w:bCs/>
          <w:kern w:val="0"/>
          <w:sz w:val="24"/>
        </w:rPr>
        <w:t>★学校组织学生观看中国女足与意大利女足对决</w:t>
      </w:r>
    </w:p>
    <w:p w:rsidR="00FC0FC7" w:rsidRDefault="0040620D">
      <w:pPr>
        <w:widowControl/>
        <w:shd w:val="clear" w:color="auto" w:fill="FFFFFF"/>
        <w:spacing w:line="440" w:lineRule="exact"/>
        <w:ind w:firstLine="480"/>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rPr>
        <w:t>12月6日下午四点，中国足协中国之队国际足球赛中国女足与意大利女足在曲靖市文体公园主体育场展开精彩对决。我校组织1200名师生观看了比赛，同学们秩序井然，情绪高涨，呐喊助威声响彻全场，为这场精彩比赛增添了不少的活力。在全体球迷的加油声里，中国女足不负众望，最后以2:0的比分战胜意大利女足。</w:t>
      </w:r>
    </w:p>
    <w:p w:rsidR="00FC0FC7" w:rsidRDefault="0040620D">
      <w:pPr>
        <w:widowControl/>
        <w:shd w:val="clear" w:color="auto" w:fill="FFFFFF"/>
        <w:spacing w:line="440" w:lineRule="exact"/>
        <w:ind w:firstLine="480"/>
        <w:jc w:val="left"/>
        <w:rPr>
          <w:rFonts w:asciiTheme="minorEastAsia" w:hAnsiTheme="minorEastAsia" w:cstheme="minorEastAsia"/>
          <w:b/>
          <w:bCs/>
          <w:sz w:val="24"/>
        </w:rPr>
      </w:pPr>
      <w:r>
        <w:rPr>
          <w:rFonts w:asciiTheme="minorEastAsia" w:hAnsiTheme="minorEastAsia" w:cstheme="minorEastAsia" w:hint="eastAsia"/>
          <w:kern w:val="0"/>
          <w:sz w:val="24"/>
          <w:shd w:val="clear" w:color="auto" w:fill="FFFFFF"/>
        </w:rPr>
        <w:t>赛后，学生们纷纷表示：学校组织观看本次球赛，提高了他们对体育事业的热爱，身临其境地感受到现场比赛的激烈氛围，不仅丰富了他们的课余文化生活，而且让他们感受到了团队凝聚力的重要性，是一次非常有意义的活动。</w:t>
      </w:r>
    </w:p>
    <w:p w:rsidR="00FC0FC7" w:rsidRDefault="0040620D">
      <w:pPr>
        <w:spacing w:line="440" w:lineRule="exact"/>
        <w:rPr>
          <w:rFonts w:asciiTheme="minorEastAsia" w:hAnsiTheme="minorEastAsia" w:cstheme="minorEastAsia"/>
          <w:b/>
          <w:bCs/>
          <w:kern w:val="0"/>
          <w:sz w:val="24"/>
        </w:rPr>
      </w:pPr>
      <w:r>
        <w:rPr>
          <w:rFonts w:asciiTheme="minorEastAsia" w:hAnsiTheme="minorEastAsia" w:cstheme="minorEastAsia" w:hint="eastAsia"/>
          <w:sz w:val="24"/>
        </w:rPr>
        <w:t xml:space="preserve"> </w:t>
      </w:r>
      <w:r>
        <w:rPr>
          <w:rFonts w:asciiTheme="minorEastAsia" w:hAnsiTheme="minorEastAsia" w:cstheme="minorEastAsia" w:hint="eastAsia"/>
          <w:b/>
          <w:bCs/>
          <w:kern w:val="0"/>
          <w:sz w:val="24"/>
        </w:rPr>
        <w:t xml:space="preserve"> ★南通大地实训基地展开线束生产岗前培训</w:t>
      </w:r>
    </w:p>
    <w:p w:rsidR="00FC0FC7" w:rsidRDefault="0040620D">
      <w:pPr>
        <w:widowControl/>
        <w:shd w:val="clear" w:color="auto" w:fill="FFFFFF"/>
        <w:spacing w:line="440" w:lineRule="exact"/>
        <w:ind w:firstLine="480"/>
        <w:jc w:val="left"/>
        <w:rPr>
          <w:rFonts w:asciiTheme="minorEastAsia" w:hAnsiTheme="minorEastAsia" w:cstheme="minorEastAsia"/>
          <w:b/>
          <w:bCs/>
          <w:sz w:val="24"/>
        </w:rPr>
      </w:pPr>
      <w:r>
        <w:rPr>
          <w:rFonts w:asciiTheme="minorEastAsia" w:hAnsiTheme="minorEastAsia" w:cstheme="minorEastAsia" w:hint="eastAsia"/>
          <w:kern w:val="0"/>
          <w:sz w:val="24"/>
          <w:shd w:val="clear" w:color="auto" w:fill="FFFFFF"/>
        </w:rPr>
        <w:t>2015年12月7日，在南通大地实训基地展开的线束生产岗前培训开始了，在校的5个班级将参加培训，培训共分为三期，每期一周，此次培训是同学们走上生产岗位的重要环节。</w:t>
      </w:r>
    </w:p>
    <w:p w:rsidR="00FC0FC7" w:rsidRDefault="0040620D">
      <w:pPr>
        <w:spacing w:line="440" w:lineRule="exact"/>
        <w:rPr>
          <w:rFonts w:asciiTheme="minorEastAsia" w:hAnsiTheme="minorEastAsia" w:cstheme="minorEastAsia"/>
          <w:b/>
          <w:bCs/>
          <w:kern w:val="0"/>
          <w:sz w:val="24"/>
        </w:rPr>
      </w:pPr>
      <w:r>
        <w:rPr>
          <w:rFonts w:asciiTheme="minorEastAsia" w:hAnsiTheme="minorEastAsia" w:cstheme="minorEastAsia" w:hint="eastAsia"/>
          <w:b/>
          <w:bCs/>
          <w:kern w:val="0"/>
          <w:sz w:val="24"/>
        </w:rPr>
        <w:t xml:space="preserve">  ★我校教师参加中等职业学校骨干教师国家级培训</w:t>
      </w:r>
    </w:p>
    <w:p w:rsidR="00FC0FC7" w:rsidRDefault="0040620D">
      <w:pPr>
        <w:spacing w:line="440" w:lineRule="exact"/>
        <w:rPr>
          <w:rFonts w:asciiTheme="minorEastAsia" w:hAnsiTheme="minorEastAsia" w:cstheme="minorEastAsia"/>
          <w:kern w:val="0"/>
          <w:sz w:val="24"/>
          <w:shd w:val="clear" w:color="auto" w:fill="FFFFFF"/>
        </w:rPr>
      </w:pPr>
      <w:r>
        <w:rPr>
          <w:rFonts w:asciiTheme="minorEastAsia" w:hAnsiTheme="minorEastAsia" w:cstheme="minorEastAsia" w:hint="eastAsia"/>
          <w:kern w:val="0"/>
          <w:sz w:val="24"/>
        </w:rPr>
        <w:t>为提高中职学校教师的专业理论水平和实践教</w:t>
      </w:r>
      <w:r>
        <w:rPr>
          <w:rFonts w:asciiTheme="minorEastAsia" w:hAnsiTheme="minorEastAsia" w:cstheme="minorEastAsia" w:hint="eastAsia"/>
          <w:kern w:val="0"/>
          <w:sz w:val="24"/>
          <w:shd w:val="clear" w:color="auto" w:fill="FFFFFF"/>
        </w:rPr>
        <w:t>学能力，我校经贸专业廖祥波、郑艳芬两位老师于2015年9月13日-2015年12月8日到河北工业职业技术学院参加职业院校教师素质提高计划市场营销专业骨干教师国家级培训。此次培训主要分三个阶段：第一阶段是针对市场营销专业理论知识的讲授；第二阶段是到石家庄赢拓电子商务服务有限公司、金蝶软件（中国）有限公司石家庄分公司实习锻炼；第三阶段是总结考核。经过三个阶段的培训老师的专业理论知识得到了丰富，课堂驾驭能力得到了提高。</w:t>
      </w:r>
    </w:p>
    <w:p w:rsidR="00FC0FC7" w:rsidRDefault="0040620D">
      <w:pPr>
        <w:spacing w:line="440" w:lineRule="exact"/>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b/>
          <w:bCs/>
          <w:sz w:val="24"/>
        </w:rPr>
        <w:t>★ 曲靖市沾益县供电局在我校电工电子实训基地开展了配网实作技能竞赛</w:t>
      </w:r>
    </w:p>
    <w:p w:rsidR="00FC0FC7" w:rsidRDefault="0040620D">
      <w:pPr>
        <w:spacing w:line="440" w:lineRule="exact"/>
        <w:rPr>
          <w:rFonts w:asciiTheme="minorEastAsia" w:hAnsiTheme="minorEastAsia" w:cstheme="minorEastAsia"/>
          <w:b/>
          <w:bCs/>
          <w:sz w:val="24"/>
        </w:rPr>
      </w:pPr>
      <w:r>
        <w:rPr>
          <w:rFonts w:asciiTheme="minorEastAsia" w:hAnsiTheme="minorEastAsia" w:cstheme="minorEastAsia" w:hint="eastAsia"/>
          <w:sz w:val="24"/>
        </w:rPr>
        <w:t xml:space="preserve">     12月24日，曲靖市沾益县供电局在我校电工电子实训基地前开展了配网实作技能竞赛，沾益县供电局下属供电所的四支代表队参加了比赛，电气教研室组织了机电技术应用专业62、63班的学生现场观摩比了赛，钱云华、潘荣恩老师受邀作为裁判员为四支参赛队伍评判打分。比赛项目工序复杂、工艺要求严格，历时3小时30分，参赛选手严谨的工作态度，娴熟的实践技能令现场的同学由衷赞叹，深受鼓舞。各种形状奇特的专业工具令学生而耳目一新，兴趣大增，许多同学认真观摩的比赛的整个过程。此次观摩活动很有意义，通过供电局员工的表现，同学们长见识的同时也深刻感悟到理论知识和实践操作有一定差距，严谨认真的工作、求学态度对成功非常重要，苦练技能才是以后走上工作岗位的重要路径。</w:t>
      </w:r>
    </w:p>
    <w:p w:rsidR="00FC0FC7" w:rsidRDefault="0040620D">
      <w:pPr>
        <w:spacing w:line="440" w:lineRule="exact"/>
        <w:rPr>
          <w:rFonts w:asciiTheme="minorEastAsia" w:hAnsiTheme="minorEastAsia" w:cstheme="minorEastAsia"/>
          <w:b/>
          <w:bCs/>
          <w:sz w:val="24"/>
        </w:rPr>
      </w:pPr>
      <w:r>
        <w:rPr>
          <w:rFonts w:asciiTheme="minorEastAsia" w:hAnsiTheme="minorEastAsia" w:cstheme="minorEastAsia" w:hint="eastAsia"/>
          <w:b/>
          <w:bCs/>
          <w:sz w:val="24"/>
        </w:rPr>
        <w:lastRenderedPageBreak/>
        <w:t xml:space="preserve">   ★省教育厅职成教处处长段剑新一行到校检查指导工作</w:t>
      </w:r>
    </w:p>
    <w:p w:rsidR="00FC0FC7" w:rsidRDefault="0040620D">
      <w:pPr>
        <w:widowControl/>
        <w:spacing w:line="440" w:lineRule="exact"/>
        <w:ind w:firstLine="560"/>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rPr>
        <w:t>12月29日上午，云南省教育厅职成教处处长段剑新一行到校检查指导工作。在学校领导的陪同下，省、市各级领导参观了学校电子商务实训基地、创客空间、汽车实训基地、冠军照明校企运营中心、南通大地实训基地、珠江源汽车城等，深入了解了学校总体情况，对我校结合时代要求和市场需求的发展模式给予了高度评价，并鼓励学校创新发展，为社会经济发展提供更多优秀人才。</w:t>
      </w:r>
    </w:p>
    <w:p w:rsidR="00FC0FC7" w:rsidRDefault="0040620D" w:rsidP="00902CDC">
      <w:pPr>
        <w:spacing w:line="440" w:lineRule="exact"/>
        <w:ind w:firstLineChars="200" w:firstLine="482"/>
        <w:rPr>
          <w:rFonts w:ascii="宋体" w:hAnsi="宋体" w:cs="宋体"/>
          <w:kern w:val="0"/>
          <w:sz w:val="24"/>
        </w:rPr>
      </w:pPr>
      <w:r>
        <w:rPr>
          <w:rFonts w:asciiTheme="minorEastAsia" w:hAnsiTheme="minorEastAsia" w:cstheme="minorEastAsia" w:hint="eastAsia"/>
          <w:b/>
          <w:bCs/>
          <w:sz w:val="24"/>
        </w:rPr>
        <w:t xml:space="preserve">  </w:t>
      </w:r>
    </w:p>
    <w:p w:rsidR="00FC0FC7" w:rsidRDefault="00FC0FC7">
      <w:pPr>
        <w:spacing w:line="440" w:lineRule="exact"/>
        <w:ind w:firstLineChars="200" w:firstLine="480"/>
        <w:rPr>
          <w:rFonts w:ascii="宋体" w:hAnsi="宋体" w:cs="宋体"/>
          <w:kern w:val="0"/>
          <w:sz w:val="24"/>
        </w:rPr>
      </w:pPr>
    </w:p>
    <w:p w:rsidR="00FC0FC7" w:rsidRDefault="00FC0FC7">
      <w:pPr>
        <w:spacing w:line="440" w:lineRule="exact"/>
        <w:ind w:firstLineChars="200" w:firstLine="480"/>
        <w:rPr>
          <w:rFonts w:ascii="宋体" w:hAnsi="宋体" w:cs="宋体"/>
          <w:kern w:val="0"/>
          <w:sz w:val="24"/>
        </w:rPr>
      </w:pPr>
    </w:p>
    <w:p w:rsidR="00FC0FC7" w:rsidRDefault="00FC0FC7">
      <w:pPr>
        <w:spacing w:line="440" w:lineRule="exact"/>
        <w:ind w:firstLineChars="200" w:firstLine="480"/>
        <w:rPr>
          <w:rFonts w:ascii="宋体" w:hAnsi="宋体" w:cs="宋体"/>
          <w:kern w:val="0"/>
          <w:sz w:val="24"/>
        </w:rPr>
      </w:pPr>
    </w:p>
    <w:p w:rsidR="00FC0FC7" w:rsidRDefault="00FC0FC7">
      <w:pPr>
        <w:spacing w:line="440" w:lineRule="exact"/>
        <w:ind w:firstLineChars="200" w:firstLine="480"/>
        <w:rPr>
          <w:rFonts w:ascii="宋体" w:hAnsi="宋体" w:cs="宋体"/>
          <w:kern w:val="0"/>
          <w:sz w:val="24"/>
        </w:rPr>
      </w:pPr>
    </w:p>
    <w:p w:rsidR="00FC0FC7" w:rsidRDefault="00FC0FC7">
      <w:pPr>
        <w:spacing w:line="440" w:lineRule="exact"/>
        <w:ind w:firstLineChars="200" w:firstLine="480"/>
        <w:rPr>
          <w:rFonts w:ascii="宋体" w:hAnsi="宋体" w:cs="宋体"/>
          <w:kern w:val="0"/>
          <w:sz w:val="24"/>
        </w:rPr>
      </w:pPr>
    </w:p>
    <w:p w:rsidR="00FC0FC7" w:rsidRDefault="00FC0FC7">
      <w:pPr>
        <w:spacing w:line="440" w:lineRule="exact"/>
        <w:ind w:firstLineChars="200" w:firstLine="480"/>
        <w:rPr>
          <w:rFonts w:ascii="宋体" w:hAnsi="宋体" w:cs="宋体"/>
          <w:kern w:val="0"/>
          <w:sz w:val="24"/>
        </w:rPr>
      </w:pPr>
    </w:p>
    <w:p w:rsidR="0097553C" w:rsidRDefault="0097553C">
      <w:pPr>
        <w:spacing w:line="440" w:lineRule="exact"/>
        <w:ind w:firstLineChars="200" w:firstLine="480"/>
        <w:rPr>
          <w:rFonts w:ascii="宋体" w:hAnsi="宋体" w:cs="宋体"/>
          <w:kern w:val="0"/>
          <w:sz w:val="24"/>
        </w:rPr>
      </w:pPr>
    </w:p>
    <w:p w:rsidR="0097553C" w:rsidRDefault="0097553C">
      <w:pPr>
        <w:spacing w:line="440" w:lineRule="exact"/>
        <w:ind w:firstLineChars="200" w:firstLine="480"/>
        <w:rPr>
          <w:rFonts w:ascii="宋体" w:hAnsi="宋体" w:cs="宋体"/>
          <w:kern w:val="0"/>
          <w:sz w:val="24"/>
        </w:rPr>
      </w:pPr>
    </w:p>
    <w:p w:rsidR="0097553C" w:rsidRDefault="0097553C">
      <w:pPr>
        <w:spacing w:line="440" w:lineRule="exact"/>
        <w:ind w:firstLineChars="200" w:firstLine="480"/>
        <w:rPr>
          <w:rFonts w:ascii="宋体" w:hAnsi="宋体" w:cs="宋体"/>
          <w:kern w:val="0"/>
          <w:sz w:val="24"/>
        </w:rPr>
      </w:pPr>
    </w:p>
    <w:p w:rsidR="0097553C" w:rsidRDefault="0097553C">
      <w:pPr>
        <w:spacing w:line="440" w:lineRule="exact"/>
        <w:ind w:firstLineChars="200" w:firstLine="480"/>
        <w:rPr>
          <w:rFonts w:ascii="宋体" w:hAnsi="宋体" w:cs="宋体"/>
          <w:kern w:val="0"/>
          <w:sz w:val="24"/>
        </w:rPr>
      </w:pPr>
    </w:p>
    <w:p w:rsidR="0097553C" w:rsidRDefault="0097553C">
      <w:pPr>
        <w:spacing w:line="440" w:lineRule="exact"/>
        <w:ind w:firstLineChars="200" w:firstLine="480"/>
        <w:rPr>
          <w:rFonts w:ascii="宋体" w:hAnsi="宋体" w:cs="宋体"/>
          <w:kern w:val="0"/>
          <w:sz w:val="24"/>
        </w:rPr>
      </w:pPr>
    </w:p>
    <w:p w:rsidR="00FC0FC7" w:rsidRPr="00AF0BFF" w:rsidRDefault="00AF0BFF">
      <w:pPr>
        <w:spacing w:line="440" w:lineRule="exact"/>
        <w:rPr>
          <w:rFonts w:ascii="宋体" w:hAnsi="宋体"/>
          <w:color w:val="FFFFFF" w:themeColor="background1"/>
          <w:sz w:val="24"/>
          <w:u w:val="single"/>
        </w:rPr>
      </w:pPr>
      <w:r>
        <w:rPr>
          <w:rFonts w:ascii="宋体" w:hAnsi="宋体"/>
          <w:sz w:val="24"/>
          <w:u w:val="single"/>
        </w:rPr>
        <w:t xml:space="preserve">                                                                          </w:t>
      </w:r>
      <w:r w:rsidRPr="00AF0BFF">
        <w:rPr>
          <w:rFonts w:ascii="宋体" w:hAnsi="宋体"/>
          <w:color w:val="FFFFFF" w:themeColor="background1"/>
          <w:sz w:val="24"/>
          <w:u w:val="single"/>
        </w:rPr>
        <w:t>l</w:t>
      </w:r>
      <w:r w:rsidR="0040620D" w:rsidRPr="00AF0BFF">
        <w:rPr>
          <w:rFonts w:ascii="宋体" w:hAnsi="宋体" w:hint="eastAsia"/>
          <w:color w:val="FFFFFF" w:themeColor="background1"/>
          <w:sz w:val="24"/>
          <w:u w:val="single"/>
        </w:rPr>
        <w:t xml:space="preserve">                                                                                </w:t>
      </w:r>
    </w:p>
    <w:p w:rsidR="00AF0BFF" w:rsidRDefault="0040620D" w:rsidP="005146D2">
      <w:pPr>
        <w:spacing w:beforeLines="50" w:before="156" w:line="240" w:lineRule="exact"/>
        <w:rPr>
          <w:rFonts w:ascii="宋体" w:hAnsi="宋体"/>
          <w:sz w:val="24"/>
        </w:rPr>
      </w:pPr>
      <w:r>
        <w:rPr>
          <w:rFonts w:ascii="宋体" w:hAnsi="宋体" w:hint="eastAsia"/>
          <w:sz w:val="24"/>
        </w:rPr>
        <w:t xml:space="preserve">发：学校各科室、示范办、数字化项目组 </w:t>
      </w:r>
    </w:p>
    <w:p w:rsidR="00FC0FC7" w:rsidRPr="00AF0BFF" w:rsidRDefault="00AF0BFF" w:rsidP="005146D2">
      <w:pPr>
        <w:spacing w:beforeLines="50" w:before="156" w:line="240" w:lineRule="exact"/>
        <w:rPr>
          <w:rFonts w:ascii="宋体" w:hAnsi="宋体"/>
          <w:color w:val="FFFFFF" w:themeColor="background1"/>
          <w:sz w:val="24"/>
          <w:u w:val="single"/>
        </w:rPr>
      </w:pPr>
      <w:r w:rsidRPr="00AF0BFF">
        <w:rPr>
          <w:rFonts w:ascii="宋体" w:hAnsi="宋体"/>
          <w:sz w:val="24"/>
          <w:u w:val="single"/>
        </w:rPr>
        <w:t xml:space="preserve">                                                                         </w:t>
      </w:r>
      <w:r>
        <w:rPr>
          <w:rFonts w:ascii="宋体" w:hAnsi="宋体"/>
          <w:sz w:val="24"/>
          <w:u w:val="single"/>
        </w:rPr>
        <w:t xml:space="preserve"> </w:t>
      </w:r>
      <w:r w:rsidRPr="00AF0BFF">
        <w:rPr>
          <w:rFonts w:ascii="宋体" w:hAnsi="宋体"/>
          <w:color w:val="FFFFFF" w:themeColor="background1"/>
          <w:sz w:val="24"/>
          <w:u w:val="single"/>
        </w:rPr>
        <w:t xml:space="preserve">g                                                                          </w:t>
      </w:r>
      <w:r w:rsidR="0040620D" w:rsidRPr="00AF0BFF">
        <w:rPr>
          <w:rFonts w:ascii="宋体" w:hAnsi="宋体" w:hint="eastAsia"/>
          <w:color w:val="FFFFFF" w:themeColor="background1"/>
          <w:sz w:val="24"/>
          <w:u w:val="single"/>
        </w:rPr>
        <w:t xml:space="preserve">                                      </w:t>
      </w:r>
    </w:p>
    <w:p w:rsidR="00FC0FC7" w:rsidRDefault="0040620D" w:rsidP="005146D2">
      <w:pPr>
        <w:spacing w:line="240" w:lineRule="exact"/>
        <w:rPr>
          <w:rFonts w:ascii="宋体" w:hAnsi="宋体"/>
          <w:sz w:val="24"/>
          <w:u w:val="single"/>
        </w:rPr>
      </w:pPr>
      <w:r w:rsidRPr="00AF0BFF">
        <w:rPr>
          <w:rFonts w:ascii="宋体" w:hAnsi="宋体" w:hint="eastAsia"/>
          <w:sz w:val="24"/>
          <w:u w:val="single"/>
        </w:rPr>
        <w:t xml:space="preserve">                                                                             </w:t>
      </w:r>
      <w:r>
        <w:rPr>
          <w:rFonts w:ascii="宋体" w:hAnsi="宋体" w:hint="eastAsia"/>
          <w:sz w:val="24"/>
          <w:u w:val="single"/>
        </w:rPr>
        <w:t xml:space="preserve">  </w:t>
      </w:r>
    </w:p>
    <w:p w:rsidR="00FC0FC7" w:rsidRDefault="0040620D">
      <w:pPr>
        <w:widowControl/>
        <w:shd w:val="clear" w:color="auto" w:fill="FFFFFF"/>
        <w:spacing w:line="440" w:lineRule="exact"/>
        <w:jc w:val="right"/>
        <w:rPr>
          <w:rFonts w:ascii="宋体" w:hAnsi="宋体" w:cs="宋体"/>
          <w:kern w:val="0"/>
          <w:sz w:val="24"/>
        </w:rPr>
      </w:pPr>
      <w:r>
        <w:rPr>
          <w:rFonts w:ascii="宋体" w:hAnsi="宋体" w:hint="eastAsia"/>
          <w:sz w:val="24"/>
        </w:rPr>
        <w:t>（共印 24 份）</w:t>
      </w:r>
    </w:p>
    <w:p w:rsidR="00FC0FC7" w:rsidRDefault="00FC0FC7">
      <w:pPr>
        <w:spacing w:line="440" w:lineRule="exact"/>
        <w:rPr>
          <w:sz w:val="24"/>
        </w:rPr>
      </w:pPr>
    </w:p>
    <w:p w:rsidR="00FC0FC7" w:rsidRDefault="00FC0FC7">
      <w:pPr>
        <w:spacing w:line="440" w:lineRule="exact"/>
        <w:rPr>
          <w:sz w:val="24"/>
        </w:rPr>
      </w:pPr>
      <w:bookmarkStart w:id="0" w:name="_GoBack"/>
      <w:bookmarkEnd w:id="0"/>
    </w:p>
    <w:sectPr w:rsidR="00FC0FC7" w:rsidSect="00EF2B99">
      <w:footerReference w:type="default" r:id="rId8"/>
      <w:pgSz w:w="11906" w:h="16838"/>
      <w:pgMar w:top="1440" w:right="1418" w:bottom="1440" w:left="1418"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A09" w:rsidRDefault="009A5A09" w:rsidP="00FC0FC7">
      <w:r>
        <w:separator/>
      </w:r>
    </w:p>
  </w:endnote>
  <w:endnote w:type="continuationSeparator" w:id="0">
    <w:p w:rsidR="009A5A09" w:rsidRDefault="009A5A09" w:rsidP="00FC0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imSun-Identity-H">
    <w:altName w:val="宋体"/>
    <w:charset w:val="86"/>
    <w:family w:val="auto"/>
    <w:pitch w:val="default"/>
    <w:sig w:usb0="00000000" w:usb1="00000000" w:usb2="00000010" w:usb3="00000000" w:csb0="00040000" w:csb1="00000000"/>
  </w:font>
  <w:font w:name="华文行楷">
    <w:altName w:val="微软雅黑"/>
    <w:panose1 w:val="02010800040101010101"/>
    <w:charset w:val="86"/>
    <w:family w:val="auto"/>
    <w:pitch w:val="variable"/>
    <w:sig w:usb0="00000001" w:usb1="080F0000" w:usb2="00000010" w:usb3="00000000" w:csb0="00040000" w:csb1="00000000"/>
  </w:font>
  <w:font w:name="仿宋_GB2312">
    <w:altName w:val="仿宋"/>
    <w:charset w:val="86"/>
    <w:family w:val="decorative"/>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FC7" w:rsidRDefault="009A5A09">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filled="f" stroked="f" strokeweight=".5pt">
          <v:textbox style="mso-fit-shape-to-text:t" inset="0,0,0,0">
            <w:txbxContent>
              <w:p w:rsidR="00FC0FC7" w:rsidRDefault="00FC0FC7">
                <w:pPr>
                  <w:snapToGrid w:val="0"/>
                  <w:rPr>
                    <w:sz w:val="18"/>
                  </w:rPr>
                </w:pPr>
                <w:r>
                  <w:rPr>
                    <w:rFonts w:hint="eastAsia"/>
                    <w:sz w:val="18"/>
                  </w:rPr>
                  <w:fldChar w:fldCharType="begin"/>
                </w:r>
                <w:r w:rsidR="0040620D">
                  <w:rPr>
                    <w:rFonts w:hint="eastAsia"/>
                    <w:sz w:val="18"/>
                  </w:rPr>
                  <w:instrText xml:space="preserve"> PAGE  \* MERGEFORMAT </w:instrText>
                </w:r>
                <w:r>
                  <w:rPr>
                    <w:rFonts w:hint="eastAsia"/>
                    <w:sz w:val="18"/>
                  </w:rPr>
                  <w:fldChar w:fldCharType="separate"/>
                </w:r>
                <w:r w:rsidR="005146D2">
                  <w:rPr>
                    <w:noProof/>
                    <w:sz w:val="18"/>
                  </w:rPr>
                  <w:t>9</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A09" w:rsidRDefault="009A5A09" w:rsidP="00FC0FC7">
      <w:r>
        <w:separator/>
      </w:r>
    </w:p>
  </w:footnote>
  <w:footnote w:type="continuationSeparator" w:id="0">
    <w:p w:rsidR="009A5A09" w:rsidRDefault="009A5A09" w:rsidP="00FC0F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7DCDF7"/>
    <w:multiLevelType w:val="singleLevel"/>
    <w:tmpl w:val="577DCDF7"/>
    <w:lvl w:ilvl="0">
      <w:start w:val="1"/>
      <w:numFmt w:val="bullet"/>
      <w:lvlText w:val=""/>
      <w:lvlJc w:val="left"/>
      <w:pPr>
        <w:tabs>
          <w:tab w:val="left" w:pos="420"/>
        </w:tabs>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
  <w:rsids>
    <w:rsidRoot w:val="76FB17BC"/>
    <w:rsid w:val="001B0390"/>
    <w:rsid w:val="002263C9"/>
    <w:rsid w:val="0040620D"/>
    <w:rsid w:val="004F17D9"/>
    <w:rsid w:val="005146D2"/>
    <w:rsid w:val="00902CDC"/>
    <w:rsid w:val="0097553C"/>
    <w:rsid w:val="009A5A09"/>
    <w:rsid w:val="00AF0BFF"/>
    <w:rsid w:val="00EF2B99"/>
    <w:rsid w:val="00FC0FC7"/>
    <w:rsid w:val="07B509B3"/>
    <w:rsid w:val="0937562C"/>
    <w:rsid w:val="0AE230E9"/>
    <w:rsid w:val="100F7263"/>
    <w:rsid w:val="10EE23D4"/>
    <w:rsid w:val="11B756A0"/>
    <w:rsid w:val="1DBF5BDB"/>
    <w:rsid w:val="1EB538BB"/>
    <w:rsid w:val="21AA77CB"/>
    <w:rsid w:val="21BA7A65"/>
    <w:rsid w:val="226B0802"/>
    <w:rsid w:val="23145E96"/>
    <w:rsid w:val="2509234F"/>
    <w:rsid w:val="25EC61C5"/>
    <w:rsid w:val="264B1A62"/>
    <w:rsid w:val="272D7A5B"/>
    <w:rsid w:val="27EA020A"/>
    <w:rsid w:val="297C1317"/>
    <w:rsid w:val="2A21112E"/>
    <w:rsid w:val="2B417007"/>
    <w:rsid w:val="2BEA0719"/>
    <w:rsid w:val="2DAF2604"/>
    <w:rsid w:val="309A5340"/>
    <w:rsid w:val="326F76CF"/>
    <w:rsid w:val="32A51220"/>
    <w:rsid w:val="353E3FE9"/>
    <w:rsid w:val="3B281A9B"/>
    <w:rsid w:val="3BA06A4D"/>
    <w:rsid w:val="3C741ABD"/>
    <w:rsid w:val="3C9157EA"/>
    <w:rsid w:val="40C4524F"/>
    <w:rsid w:val="43C6410B"/>
    <w:rsid w:val="49E30645"/>
    <w:rsid w:val="4CA07244"/>
    <w:rsid w:val="4FBA075B"/>
    <w:rsid w:val="57171577"/>
    <w:rsid w:val="5B607CF8"/>
    <w:rsid w:val="62472053"/>
    <w:rsid w:val="64AF1EA9"/>
    <w:rsid w:val="650F715A"/>
    <w:rsid w:val="66B83C92"/>
    <w:rsid w:val="6C87699C"/>
    <w:rsid w:val="6F1A4757"/>
    <w:rsid w:val="736C596A"/>
    <w:rsid w:val="76506310"/>
    <w:rsid w:val="76FB17BC"/>
    <w:rsid w:val="780B7A7E"/>
    <w:rsid w:val="78656092"/>
    <w:rsid w:val="78F45D01"/>
    <w:rsid w:val="79FF3C35"/>
    <w:rsid w:val="7CA22A8D"/>
    <w:rsid w:val="7E3620A1"/>
    <w:rsid w:val="7FBB1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A082B870-4004-44D2-9C2B-4447A0FF3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0FC7"/>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FC0FC7"/>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C0FC7"/>
    <w:pPr>
      <w:tabs>
        <w:tab w:val="center" w:pos="4153"/>
        <w:tab w:val="right" w:pos="8306"/>
      </w:tabs>
      <w:snapToGrid w:val="0"/>
      <w:jc w:val="left"/>
    </w:pPr>
    <w:rPr>
      <w:sz w:val="18"/>
    </w:rPr>
  </w:style>
  <w:style w:type="paragraph" w:styleId="a4">
    <w:name w:val="header"/>
    <w:basedOn w:val="a"/>
    <w:qFormat/>
    <w:rsid w:val="00FC0FC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FC0FC7"/>
    <w:pPr>
      <w:spacing w:beforeAutospacing="1" w:afterAutospacing="1"/>
      <w:jc w:val="left"/>
    </w:pPr>
    <w:rPr>
      <w:rFonts w:cs="Times New Roman"/>
      <w:kern w:val="0"/>
      <w:sz w:val="24"/>
    </w:rPr>
  </w:style>
  <w:style w:type="paragraph" w:customStyle="1" w:styleId="Char">
    <w:name w:val="Char"/>
    <w:basedOn w:val="a"/>
    <w:qFormat/>
    <w:rsid w:val="00FC0FC7"/>
    <w:pPr>
      <w:widowControl/>
      <w:spacing w:after="160" w:line="240" w:lineRule="exact"/>
      <w:jc w:val="left"/>
    </w:pPr>
  </w:style>
  <w:style w:type="character" w:styleId="a6">
    <w:name w:val="Strong"/>
    <w:basedOn w:val="a0"/>
    <w:qFormat/>
    <w:rsid w:val="00FC0FC7"/>
    <w:rPr>
      <w:b/>
    </w:rPr>
  </w:style>
  <w:style w:type="character" w:styleId="a7">
    <w:name w:val="Hyperlink"/>
    <w:basedOn w:val="a0"/>
    <w:qFormat/>
    <w:rsid w:val="00FC0FC7"/>
    <w:rPr>
      <w:color w:val="0000FF"/>
      <w:u w:val="single"/>
    </w:rPr>
  </w:style>
  <w:style w:type="paragraph" w:customStyle="1" w:styleId="2">
    <w:name w:val="样式2"/>
    <w:basedOn w:val="a"/>
    <w:qFormat/>
    <w:rsid w:val="00FC0FC7"/>
    <w:pPr>
      <w:jc w:val="left"/>
    </w:pPr>
    <w:rPr>
      <w:rFonts w:ascii="Times New Roman" w:eastAsia="宋体" w:hAnsi="Times New Roman"/>
      <w:b/>
      <w:i/>
      <w:sz w:val="28"/>
    </w:rPr>
  </w:style>
  <w:style w:type="character" w:customStyle="1" w:styleId="apple-converted-space">
    <w:name w:val="apple-converted-space"/>
    <w:basedOn w:val="a0"/>
    <w:qFormat/>
    <w:rsid w:val="00FC0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1254</Words>
  <Characters>7151</Characters>
  <Application>Microsoft Office Word</Application>
  <DocSecurity>0</DocSecurity>
  <Lines>59</Lines>
  <Paragraphs>16</Paragraphs>
  <ScaleCrop>false</ScaleCrop>
  <Company>Lenovo</Company>
  <LinksUpToDate>false</LinksUpToDate>
  <CharactersWithSpaces>8389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8</cp:revision>
  <dcterms:created xsi:type="dcterms:W3CDTF">2016-01-26T02:54:00Z</dcterms:created>
  <dcterms:modified xsi:type="dcterms:W3CDTF">2016-07-08T06:46:00Z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