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362C" w:rsidRDefault="00342076">
      <w:pPr>
        <w:autoSpaceDE w:val="0"/>
        <w:autoSpaceDN w:val="0"/>
        <w:adjustRightInd w:val="0"/>
        <w:jc w:val="center"/>
        <w:rPr>
          <w:rFonts w:ascii="宋体" w:hAnsi="宋体" w:cs="SimSun-Identity-H"/>
          <w:color w:val="FF0000"/>
          <w:kern w:val="0"/>
          <w:sz w:val="52"/>
          <w:szCs w:val="52"/>
        </w:rPr>
      </w:pPr>
      <w:r>
        <w:rPr>
          <w:rFonts w:ascii="宋体" w:hAnsi="宋体" w:cs="SimSun-Identity-H" w:hint="eastAsia"/>
          <w:color w:val="FF0000"/>
          <w:kern w:val="0"/>
          <w:sz w:val="52"/>
          <w:szCs w:val="52"/>
        </w:rPr>
        <w:t>云南省曲靖应用技术学校</w:t>
      </w:r>
    </w:p>
    <w:p w:rsidR="00EA362C" w:rsidRDefault="00EA362C">
      <w:pPr>
        <w:autoSpaceDE w:val="0"/>
        <w:autoSpaceDN w:val="0"/>
        <w:adjustRightInd w:val="0"/>
        <w:jc w:val="center"/>
        <w:rPr>
          <w:rFonts w:ascii="宋体" w:hAnsi="宋体" w:cs="SimSun-Identity-H"/>
          <w:color w:val="FF0000"/>
          <w:kern w:val="0"/>
          <w:sz w:val="52"/>
          <w:szCs w:val="52"/>
        </w:rPr>
      </w:pPr>
    </w:p>
    <w:p w:rsidR="00EA362C" w:rsidRDefault="00342076">
      <w:pPr>
        <w:autoSpaceDE w:val="0"/>
        <w:autoSpaceDN w:val="0"/>
        <w:adjustRightInd w:val="0"/>
        <w:jc w:val="center"/>
        <w:rPr>
          <w:rFonts w:ascii="华文行楷" w:eastAsia="华文行楷" w:hAnsi="宋体" w:cs="SimSun-Identity-H"/>
          <w:b/>
          <w:color w:val="FF0000"/>
          <w:kern w:val="0"/>
          <w:sz w:val="84"/>
          <w:szCs w:val="84"/>
        </w:rPr>
      </w:pPr>
      <w:r>
        <w:rPr>
          <w:rFonts w:ascii="华文行楷" w:eastAsia="华文行楷" w:hAnsi="华文行楷" w:cs="华文行楷" w:hint="eastAsia"/>
          <w:b/>
          <w:color w:val="FF0000"/>
          <w:kern w:val="0"/>
          <w:sz w:val="84"/>
          <w:szCs w:val="84"/>
        </w:rPr>
        <w:t>示范校建设工作简报</w:t>
      </w:r>
    </w:p>
    <w:p w:rsidR="00EA362C" w:rsidRDefault="00342076">
      <w:pPr>
        <w:widowControl/>
        <w:spacing w:line="360" w:lineRule="atLeast"/>
        <w:jc w:val="center"/>
        <w:rPr>
          <w:rFonts w:ascii="宋体" w:hAnsi="宋体" w:cs="宋体"/>
          <w:color w:val="FF0000"/>
          <w:kern w:val="0"/>
          <w:sz w:val="24"/>
        </w:rPr>
      </w:pPr>
      <w:r>
        <w:rPr>
          <w:rFonts w:ascii="宋体" w:hAnsi="宋体" w:cs="宋体"/>
          <w:color w:val="FF0000"/>
          <w:kern w:val="0"/>
          <w:sz w:val="24"/>
        </w:rPr>
        <w:t> </w:t>
      </w:r>
    </w:p>
    <w:p w:rsidR="00EA362C" w:rsidRDefault="00342076">
      <w:pPr>
        <w:widowControl/>
        <w:snapToGrid w:val="0"/>
        <w:spacing w:line="360" w:lineRule="exact"/>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第</w:t>
      </w:r>
      <w:r>
        <w:rPr>
          <w:rFonts w:ascii="仿宋_GB2312" w:eastAsia="仿宋_GB2312" w:hint="eastAsia"/>
          <w:b/>
          <w:kern w:val="0"/>
          <w:sz w:val="32"/>
          <w:szCs w:val="32"/>
        </w:rPr>
        <w:t>16</w:t>
      </w:r>
      <w:r>
        <w:rPr>
          <w:rFonts w:ascii="仿宋_GB2312" w:eastAsia="仿宋_GB2312" w:hAnsi="宋体" w:cs="宋体" w:hint="eastAsia"/>
          <w:b/>
          <w:kern w:val="0"/>
          <w:sz w:val="32"/>
          <w:szCs w:val="32"/>
        </w:rPr>
        <w:t>期</w:t>
      </w:r>
    </w:p>
    <w:p w:rsidR="00EA362C" w:rsidRDefault="00EA362C">
      <w:pPr>
        <w:widowControl/>
        <w:snapToGrid w:val="0"/>
        <w:spacing w:line="360" w:lineRule="exact"/>
        <w:jc w:val="center"/>
        <w:rPr>
          <w:rFonts w:ascii="宋体" w:hAnsi="宋体" w:cs="宋体"/>
          <w:kern w:val="0"/>
          <w:sz w:val="24"/>
        </w:rPr>
      </w:pPr>
    </w:p>
    <w:p w:rsidR="00EA362C" w:rsidRDefault="00342076">
      <w:pPr>
        <w:widowControl/>
        <w:snapToGrid w:val="0"/>
        <w:spacing w:line="360" w:lineRule="exact"/>
        <w:jc w:val="left"/>
        <w:rPr>
          <w:rFonts w:ascii="仿宋_GB2312" w:eastAsia="仿宋_GB2312" w:hAnsi="宋体" w:cs="宋体"/>
          <w:b/>
          <w:bCs/>
          <w:kern w:val="0"/>
          <w:sz w:val="28"/>
        </w:rPr>
      </w:pPr>
      <w:r>
        <w:rPr>
          <w:rFonts w:ascii="仿宋_GB2312" w:eastAsia="仿宋_GB2312" w:hAnsi="宋体" w:cs="宋体" w:hint="eastAsia"/>
          <w:bCs/>
          <w:kern w:val="0"/>
          <w:sz w:val="28"/>
          <w:szCs w:val="28"/>
        </w:rPr>
        <w:t>曲靖应用技术学校示范校建设办公室编</w:t>
      </w:r>
      <w:r>
        <w:rPr>
          <w:rFonts w:ascii="仿宋_GB2312" w:eastAsia="仿宋_GB2312" w:hint="eastAsia"/>
          <w:kern w:val="0"/>
          <w:sz w:val="28"/>
          <w:szCs w:val="28"/>
        </w:rPr>
        <w:t xml:space="preserve">        </w:t>
      </w:r>
      <w:r>
        <w:rPr>
          <w:rFonts w:ascii="仿宋_GB2312" w:eastAsia="仿宋_GB2312" w:hint="eastAsia"/>
          <w:bCs/>
          <w:kern w:val="0"/>
          <w:sz w:val="28"/>
        </w:rPr>
        <w:t>2015</w:t>
      </w:r>
      <w:r>
        <w:rPr>
          <w:rFonts w:ascii="仿宋_GB2312" w:eastAsia="仿宋_GB2312" w:hAnsi="宋体" w:cs="宋体" w:hint="eastAsia"/>
          <w:bCs/>
          <w:kern w:val="0"/>
          <w:sz w:val="28"/>
        </w:rPr>
        <w:t>年</w:t>
      </w:r>
      <w:r>
        <w:rPr>
          <w:rFonts w:ascii="仿宋_GB2312" w:eastAsia="仿宋_GB2312" w:hint="eastAsia"/>
          <w:bCs/>
          <w:kern w:val="0"/>
          <w:sz w:val="28"/>
        </w:rPr>
        <w:t>8</w:t>
      </w:r>
      <w:r>
        <w:rPr>
          <w:rFonts w:ascii="仿宋_GB2312" w:eastAsia="仿宋_GB2312" w:hAnsi="宋体" w:cs="宋体" w:hint="eastAsia"/>
          <w:bCs/>
          <w:kern w:val="0"/>
          <w:sz w:val="28"/>
        </w:rPr>
        <w:t>月</w:t>
      </w:r>
      <w:r>
        <w:rPr>
          <w:rFonts w:ascii="仿宋_GB2312" w:eastAsia="仿宋_GB2312" w:hint="eastAsia"/>
          <w:bCs/>
          <w:kern w:val="0"/>
          <w:sz w:val="28"/>
        </w:rPr>
        <w:t>31</w:t>
      </w:r>
      <w:r>
        <w:rPr>
          <w:rFonts w:ascii="仿宋_GB2312" w:eastAsia="仿宋_GB2312" w:hAnsi="宋体" w:cs="宋体" w:hint="eastAsia"/>
          <w:bCs/>
          <w:kern w:val="0"/>
          <w:sz w:val="28"/>
        </w:rPr>
        <w:t>日</w:t>
      </w:r>
    </w:p>
    <w:p w:rsidR="00EA362C" w:rsidRPr="00845DC3" w:rsidRDefault="00845DC3">
      <w:pPr>
        <w:widowControl/>
        <w:spacing w:line="360" w:lineRule="atLeast"/>
        <w:jc w:val="left"/>
        <w:rPr>
          <w:rFonts w:ascii="宋体" w:hAnsi="宋体" w:cs="宋体"/>
          <w:color w:val="FFFFFF" w:themeColor="background1"/>
          <w:kern w:val="0"/>
          <w:sz w:val="24"/>
          <w:u w:val="thick"/>
        </w:rPr>
      </w:pPr>
      <w:r>
        <w:rPr>
          <w:rFonts w:ascii="宋体" w:hAnsi="宋体" w:cs="宋体"/>
          <w:kern w:val="0"/>
          <w:sz w:val="24"/>
          <w:u w:val="thick" w:color="FF0000"/>
        </w:rPr>
        <w:t xml:space="preserve">                                                                    </w:t>
      </w:r>
      <w:r w:rsidRPr="00845DC3">
        <w:rPr>
          <w:rFonts w:ascii="宋体" w:hAnsi="宋体" w:cs="宋体"/>
          <w:color w:val="FFFFFF" w:themeColor="background1"/>
          <w:kern w:val="0"/>
          <w:sz w:val="24"/>
          <w:u w:val="thick" w:color="FF0000"/>
        </w:rPr>
        <w:t>G</w:t>
      </w:r>
      <w:r>
        <w:rPr>
          <w:rFonts w:ascii="宋体" w:hAnsi="宋体" w:cs="宋体"/>
          <w:color w:val="FFFFFF" w:themeColor="background1"/>
          <w:kern w:val="0"/>
          <w:sz w:val="24"/>
          <w:u w:val="thick" w:color="FF0000"/>
        </w:rPr>
        <w:t xml:space="preserve">      </w:t>
      </w:r>
      <w:r w:rsidRPr="00845DC3">
        <w:rPr>
          <w:rFonts w:ascii="宋体" w:hAnsi="宋体" w:cs="宋体"/>
          <w:color w:val="FFFFFF" w:themeColor="background1"/>
          <w:kern w:val="0"/>
          <w:sz w:val="24"/>
          <w:u w:val="thick" w:color="FF0000"/>
        </w:rPr>
        <w:t xml:space="preserve">     </w:t>
      </w:r>
      <w:r w:rsidRPr="00845DC3">
        <w:rPr>
          <w:rFonts w:ascii="宋体" w:hAnsi="宋体" w:cs="宋体"/>
          <w:color w:val="FFFFFF" w:themeColor="background1"/>
          <w:kern w:val="0"/>
          <w:sz w:val="24"/>
          <w:u w:val="single"/>
        </w:rPr>
        <w:t xml:space="preserve"> </w:t>
      </w:r>
      <w:r w:rsidRPr="00845DC3">
        <w:rPr>
          <w:rFonts w:ascii="宋体" w:hAnsi="宋体" w:cs="宋体"/>
          <w:color w:val="FFFFFF" w:themeColor="background1"/>
          <w:kern w:val="0"/>
          <w:sz w:val="24"/>
          <w:u w:val="thick"/>
        </w:rPr>
        <w:t xml:space="preserve">     </w:t>
      </w:r>
      <w:r w:rsidR="00342076" w:rsidRPr="00845DC3">
        <w:rPr>
          <w:rFonts w:ascii="宋体" w:hAnsi="宋体" w:cs="宋体" w:hint="eastAsia"/>
          <w:color w:val="FFFFFF" w:themeColor="background1"/>
          <w:kern w:val="0"/>
          <w:sz w:val="24"/>
          <w:u w:val="thick" w:color="FF0000"/>
        </w:rPr>
        <w:t xml:space="preserve">                                                                        </w:t>
      </w:r>
      <w:r w:rsidR="00342076" w:rsidRPr="00845DC3">
        <w:rPr>
          <w:rFonts w:ascii="宋体" w:hAnsi="宋体" w:cs="宋体" w:hint="eastAsia"/>
          <w:color w:val="FFFFFF" w:themeColor="background1"/>
          <w:kern w:val="0"/>
          <w:sz w:val="24"/>
          <w:u w:val="thick"/>
        </w:rPr>
        <w:t xml:space="preserve">      </w:t>
      </w:r>
    </w:p>
    <w:p w:rsidR="00EA362C" w:rsidRDefault="00EA362C">
      <w:pPr>
        <w:widowControl/>
        <w:spacing w:line="360" w:lineRule="atLeast"/>
        <w:rPr>
          <w:rFonts w:eastAsia="黑体" w:hAnsi="宋体" w:cs="宋体"/>
          <w:b/>
          <w:color w:val="FF0000"/>
          <w:kern w:val="0"/>
          <w:sz w:val="48"/>
        </w:rPr>
      </w:pPr>
    </w:p>
    <w:p w:rsidR="00EA362C" w:rsidRDefault="00342076">
      <w:pPr>
        <w:widowControl/>
        <w:spacing w:line="360" w:lineRule="atLeast"/>
        <w:jc w:val="center"/>
        <w:rPr>
          <w:rFonts w:eastAsia="黑体" w:hAnsi="宋体" w:cs="宋体"/>
          <w:b/>
          <w:kern w:val="0"/>
          <w:sz w:val="48"/>
        </w:rPr>
      </w:pPr>
      <w:r>
        <w:rPr>
          <w:rFonts w:eastAsia="黑体" w:hAnsi="宋体" w:cs="宋体" w:hint="eastAsia"/>
          <w:b/>
          <w:kern w:val="0"/>
          <w:sz w:val="48"/>
        </w:rPr>
        <w:t>本</w:t>
      </w:r>
      <w:r>
        <w:rPr>
          <w:rFonts w:eastAsia="黑体" w:hAnsi="宋体" w:cs="宋体"/>
          <w:b/>
          <w:kern w:val="0"/>
          <w:sz w:val="48"/>
        </w:rPr>
        <w:t xml:space="preserve"> </w:t>
      </w:r>
      <w:r>
        <w:rPr>
          <w:rFonts w:eastAsia="黑体" w:hAnsi="宋体" w:cs="宋体" w:hint="eastAsia"/>
          <w:b/>
          <w:kern w:val="0"/>
          <w:sz w:val="48"/>
        </w:rPr>
        <w:t>期</w:t>
      </w:r>
      <w:r>
        <w:rPr>
          <w:rFonts w:eastAsia="黑体" w:hAnsi="宋体" w:cs="宋体"/>
          <w:b/>
          <w:kern w:val="0"/>
          <w:sz w:val="48"/>
        </w:rPr>
        <w:t xml:space="preserve"> </w:t>
      </w:r>
      <w:r>
        <w:rPr>
          <w:rFonts w:eastAsia="黑体" w:hAnsi="宋体" w:cs="宋体" w:hint="eastAsia"/>
          <w:b/>
          <w:kern w:val="0"/>
          <w:sz w:val="48"/>
        </w:rPr>
        <w:t>要</w:t>
      </w:r>
      <w:r>
        <w:rPr>
          <w:rFonts w:eastAsia="黑体" w:hAnsi="宋体" w:cs="宋体"/>
          <w:b/>
          <w:kern w:val="0"/>
          <w:sz w:val="48"/>
        </w:rPr>
        <w:t xml:space="preserve"> </w:t>
      </w:r>
      <w:r>
        <w:rPr>
          <w:rFonts w:eastAsia="黑体" w:hAnsi="宋体" w:cs="宋体" w:hint="eastAsia"/>
          <w:b/>
          <w:kern w:val="0"/>
          <w:sz w:val="48"/>
        </w:rPr>
        <w:t>目</w:t>
      </w:r>
    </w:p>
    <w:p w:rsidR="00EA362C" w:rsidRDefault="00EA362C">
      <w:pPr>
        <w:widowControl/>
        <w:spacing w:line="360" w:lineRule="atLeast"/>
        <w:jc w:val="center"/>
        <w:rPr>
          <w:rFonts w:eastAsia="黑体" w:hAnsi="宋体" w:cs="宋体"/>
          <w:b/>
          <w:kern w:val="0"/>
          <w:sz w:val="48"/>
        </w:rPr>
      </w:pP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 xml:space="preserve">  学校举办校园法治安全专题讲座</w:t>
      </w: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曲靖市政府授予我校“电子商务人才培训基地”</w:t>
      </w: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我校教师在中等职业学校“创新杯”比赛中喜获佳绩</w:t>
      </w: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学校与南通职业大学签订校校合作协议</w:t>
      </w: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云南省统一职业技能鉴定考试考务工作圆满完成</w:t>
      </w: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2015年春成人大专面授工作圆满结束</w:t>
      </w: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我校跻身“中国职业教育百强”</w:t>
      </w: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学校举行暑期党员及管理人员培训</w:t>
      </w:r>
      <w:r>
        <w:rPr>
          <w:rFonts w:asciiTheme="majorEastAsia" w:eastAsiaTheme="majorEastAsia" w:hAnsiTheme="majorEastAsia" w:cstheme="majorEastAsia" w:hint="eastAsia"/>
          <w:bCs/>
          <w:kern w:val="0"/>
          <w:sz w:val="28"/>
          <w:szCs w:val="28"/>
        </w:rPr>
        <w:t></w:t>
      </w: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我校召开示范校建设校级验收工作汇报会</w:t>
      </w:r>
    </w:p>
    <w:p w:rsidR="00EA362C" w:rsidRDefault="00342076" w:rsidP="00BE1E9B">
      <w:pPr>
        <w:numPr>
          <w:ilvl w:val="0"/>
          <w:numId w:val="1"/>
        </w:numPr>
        <w:snapToGrid w:val="0"/>
        <w:spacing w:afterLines="50" w:after="156" w:line="360" w:lineRule="auto"/>
        <w:rPr>
          <w:rFonts w:asciiTheme="majorEastAsia" w:eastAsiaTheme="majorEastAsia" w:hAnsiTheme="majorEastAsia" w:cstheme="majorEastAsia"/>
          <w:bCs/>
          <w:kern w:val="0"/>
          <w:sz w:val="28"/>
          <w:szCs w:val="28"/>
        </w:rPr>
      </w:pPr>
      <w:r>
        <w:rPr>
          <w:rFonts w:asciiTheme="majorEastAsia" w:eastAsiaTheme="majorEastAsia" w:hAnsiTheme="majorEastAsia" w:cstheme="majorEastAsia" w:hint="eastAsia"/>
          <w:bCs/>
          <w:kern w:val="0"/>
          <w:sz w:val="28"/>
          <w:szCs w:val="28"/>
        </w:rPr>
        <w:t>我校召开示范校建设校级总结验收报告会</w:t>
      </w:r>
    </w:p>
    <w:p w:rsidR="00EA362C" w:rsidRDefault="00342076">
      <w:pPr>
        <w:spacing w:line="440" w:lineRule="exact"/>
        <w:rPr>
          <w:rFonts w:ascii="宋体" w:hAnsi="宋体"/>
          <w:b/>
          <w:sz w:val="24"/>
        </w:rPr>
      </w:pPr>
      <w:r>
        <w:rPr>
          <w:rFonts w:ascii="宋体" w:hAnsi="宋体" w:hint="eastAsia"/>
          <w:b/>
          <w:sz w:val="24"/>
        </w:rPr>
        <w:lastRenderedPageBreak/>
        <w:t xml:space="preserve"> ★学校举办校园法治安全专题讲座</w:t>
      </w:r>
    </w:p>
    <w:p w:rsidR="00EA362C" w:rsidRDefault="00342076">
      <w:pPr>
        <w:widowControl/>
        <w:shd w:val="clear" w:color="auto" w:fill="FFFFFF"/>
        <w:spacing w:line="440" w:lineRule="exact"/>
        <w:ind w:firstLine="48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为进一步加强学生的法制教育，提高学生的法律意识，预防和减少违法犯罪行为，保卫科组织全校师生于6月4日举行了一场别开生面的校园法治安全专题讲座。</w:t>
      </w:r>
    </w:p>
    <w:p w:rsidR="00EA362C" w:rsidRDefault="00342076">
      <w:pPr>
        <w:widowControl/>
        <w:shd w:val="clear" w:color="auto" w:fill="FFFFFF"/>
        <w:spacing w:line="440" w:lineRule="exact"/>
        <w:ind w:firstLine="48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 xml:space="preserve">讲座中，学校知名法律顾问郑西生动阐述了犯罪行为的概念以及如何提高自我保护能力等法律知识。通过讲座，同学们自我防范及防微杜渐的意识得到了强化。 </w:t>
      </w:r>
    </w:p>
    <w:p w:rsidR="00EA362C" w:rsidRDefault="00342076">
      <w:pPr>
        <w:widowControl/>
        <w:shd w:val="clear" w:color="auto" w:fill="FFFFFF"/>
        <w:spacing w:line="440" w:lineRule="exact"/>
        <w:jc w:val="left"/>
        <w:rPr>
          <w:rFonts w:asciiTheme="minorEastAsia" w:hAnsiTheme="minorEastAsia" w:cstheme="minorEastAsia"/>
          <w:sz w:val="24"/>
        </w:rPr>
      </w:pPr>
      <w:r>
        <w:rPr>
          <w:rFonts w:ascii="宋体" w:hAnsi="宋体" w:hint="eastAsia"/>
          <w:b/>
          <w:sz w:val="24"/>
        </w:rPr>
        <w:t xml:space="preserve"> ★曲靖市政府授予我校“电子商务人才培训基地”</w:t>
      </w:r>
    </w:p>
    <w:p w:rsidR="00EA362C" w:rsidRDefault="00342076">
      <w:pPr>
        <w:widowControl/>
        <w:shd w:val="clear" w:color="auto" w:fill="FFFFFF"/>
        <w:spacing w:line="440" w:lineRule="exact"/>
        <w:ind w:firstLine="48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6月12日，在第3届南博会暨第23届昆交会上，淘宝网“特色中国•曲靖馆”举行开馆仪式，同时为我校“曲靖市电子商务人才培训基地”授牌。</w:t>
      </w:r>
    </w:p>
    <w:p w:rsidR="00EA362C" w:rsidRDefault="00342076">
      <w:pPr>
        <w:widowControl/>
        <w:shd w:val="clear" w:color="auto" w:fill="FFFFFF"/>
        <w:spacing w:line="440" w:lineRule="exact"/>
        <w:ind w:firstLine="48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曲靖市委书记锁飞、云南省商务厅厅长和良辉、云南省农业厅厅长张玉明、云南省供销合作社主任李琳玻、曲靖市人大常委会主任刘海芳、曲靖市政协主席赵建华及我校校长吕庆芬等领导出席开馆仪式。</w:t>
      </w:r>
    </w:p>
    <w:p w:rsidR="00EA362C" w:rsidRDefault="00342076">
      <w:pPr>
        <w:widowControl/>
        <w:shd w:val="clear" w:color="auto" w:fill="FFFFFF"/>
        <w:spacing w:line="440" w:lineRule="exact"/>
        <w:ind w:firstLine="48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曲靖市委副书记、代市长董保同出席开馆仪式并致辞，他指出，近年来，曲靖市委、市政府把电子商务作为培育和发展新兴产业的突破口，产业转型升级的主抓手，与阿里巴巴等知名企业携手合作，启动了一批电子商务平台建设。淘宝网“特色中国•曲靖馆”正式上线运营，标志着曲靖电子商务驶入了发展的快车道，将进一步拓宽我市高原特色农产品销售渠道，构建“全网式”营销体系，推动线上线下产销互动和企业转型升级。</w:t>
      </w:r>
    </w:p>
    <w:p w:rsidR="00EA362C" w:rsidRDefault="00342076">
      <w:pPr>
        <w:widowControl/>
        <w:shd w:val="clear" w:color="auto" w:fill="FFFFFF"/>
        <w:spacing w:line="440" w:lineRule="exact"/>
        <w:ind w:firstLine="48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副市长袁晓瑭主持开馆仪式，校长吕庆芬代表学校参加了“曲靖市电子商务人才培训基地” 授牌仪式。曲靖市电子商务人才培训基地的授予标志着我校专业将服务于产业，学校将以此为契机，抢抓新机遇，推动专业服务于地方经济，共同开启曲靖电商发展新篇章。</w:t>
      </w:r>
    </w:p>
    <w:p w:rsidR="00EA362C" w:rsidRDefault="00342076">
      <w:pPr>
        <w:widowControl/>
        <w:shd w:val="clear" w:color="auto" w:fill="FFFFFF"/>
        <w:spacing w:line="440" w:lineRule="exact"/>
        <w:jc w:val="left"/>
        <w:rPr>
          <w:rFonts w:ascii="宋体" w:hAnsi="宋体"/>
          <w:b/>
          <w:sz w:val="24"/>
        </w:rPr>
      </w:pPr>
      <w:r>
        <w:rPr>
          <w:rFonts w:ascii="宋体" w:hAnsi="宋体" w:hint="eastAsia"/>
          <w:b/>
          <w:sz w:val="24"/>
        </w:rPr>
        <w:t xml:space="preserve"> ★我校教师在中等职业学校“创新杯”比赛中喜获佳绩</w:t>
      </w:r>
    </w:p>
    <w:p w:rsidR="00EA362C" w:rsidRDefault="00342076">
      <w:pPr>
        <w:widowControl/>
        <w:shd w:val="clear" w:color="auto" w:fill="FFFFFF"/>
        <w:spacing w:line="440" w:lineRule="exact"/>
        <w:jc w:val="left"/>
        <w:rPr>
          <w:rFonts w:asciiTheme="minorEastAsia" w:hAnsiTheme="minorEastAsia" w:cstheme="minorEastAsia"/>
          <w:b/>
          <w:bCs/>
          <w:sz w:val="24"/>
        </w:rPr>
      </w:pPr>
      <w:r>
        <w:rPr>
          <w:rFonts w:asciiTheme="minorEastAsia" w:hAnsiTheme="minorEastAsia" w:cstheme="minorEastAsia" w:hint="eastAsia"/>
          <w:kern w:val="0"/>
          <w:sz w:val="24"/>
          <w:shd w:val="clear" w:color="auto" w:fill="FFFFFF"/>
        </w:rPr>
        <w:t xml:space="preserve">    2015年云南省第四届中等职业学校“创新杯”文化基础课教学设计及说课比赛于6月24日至26日在昆明举行。公共教研室高乙老师代表学校参赛并荣获语文组竞赛二等奖。</w:t>
      </w:r>
    </w:p>
    <w:p w:rsidR="00EA362C" w:rsidRDefault="00342076">
      <w:pPr>
        <w:widowControl/>
        <w:shd w:val="clear" w:color="auto" w:fill="FFFFFF"/>
        <w:spacing w:line="440" w:lineRule="exact"/>
        <w:jc w:val="left"/>
        <w:rPr>
          <w:rFonts w:ascii="宋体" w:hAnsi="宋体"/>
          <w:b/>
          <w:sz w:val="24"/>
        </w:rPr>
      </w:pPr>
      <w:r>
        <w:rPr>
          <w:rFonts w:ascii="宋体" w:hAnsi="宋体" w:hint="eastAsia"/>
          <w:b/>
          <w:sz w:val="24"/>
        </w:rPr>
        <w:t xml:space="preserve"> ★学校与南通职业大学签订校校合作协议</w:t>
      </w:r>
    </w:p>
    <w:p w:rsidR="00EA362C" w:rsidRDefault="00342076">
      <w:pPr>
        <w:widowControl/>
        <w:shd w:val="clear" w:color="auto" w:fill="FFFFFF"/>
        <w:spacing w:line="440" w:lineRule="exact"/>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 xml:space="preserve">    为了更好地加强校际间的交流与合作，充分利用高校优质教育资源，进一步促进开放办学、合作办学，经双方友好协商，学校与江苏南通职业大学于6月27日签订校校合作协议。</w:t>
      </w:r>
    </w:p>
    <w:p w:rsidR="00EA362C" w:rsidRDefault="00342076">
      <w:pPr>
        <w:widowControl/>
        <w:shd w:val="clear" w:color="auto" w:fill="FFFFFF"/>
        <w:spacing w:line="440" w:lineRule="exact"/>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lastRenderedPageBreak/>
        <w:t xml:space="preserve">    江苏南通职业大学党委书记秦志林一行三人在曲靖市教育局局长毛辉、副局长张兴华及学校领导的陪同下参观了校园，听取了学校领导对学校情况的介绍，随后双方在友好交流的氛围中签订了校校合作协议。双方将在以下领域开展深层次合作关系：特色专业建设和教育教学改革研究，教职工队伍继续教育和双师型教师培养；普通高职与中职对接、成人高等学历教育、学生管理交流等工作，此次合作为学校多层次办学打下良好的基础。</w:t>
      </w:r>
    </w:p>
    <w:p w:rsidR="00EA362C" w:rsidRDefault="00342076">
      <w:pPr>
        <w:widowControl/>
        <w:shd w:val="clear" w:color="auto" w:fill="FFFFFF"/>
        <w:spacing w:line="440" w:lineRule="exact"/>
        <w:jc w:val="left"/>
        <w:rPr>
          <w:rFonts w:ascii="宋体" w:hAnsi="宋体"/>
          <w:b/>
          <w:sz w:val="24"/>
        </w:rPr>
      </w:pPr>
      <w:r>
        <w:rPr>
          <w:rFonts w:ascii="宋体" w:hAnsi="宋体" w:hint="eastAsia"/>
          <w:b/>
          <w:sz w:val="24"/>
        </w:rPr>
        <w:t xml:space="preserve"> ★云南省统一职业技能鉴定考试考务工作圆满完成    </w:t>
      </w:r>
    </w:p>
    <w:p w:rsidR="00EA362C" w:rsidRDefault="00342076">
      <w:pPr>
        <w:widowControl/>
        <w:shd w:val="clear" w:color="auto" w:fill="FFFFFF"/>
        <w:spacing w:line="440" w:lineRule="exact"/>
        <w:jc w:val="left"/>
        <w:rPr>
          <w:rFonts w:asciiTheme="minorEastAsia" w:hAnsiTheme="minorEastAsia" w:cstheme="minorEastAsia"/>
          <w:kern w:val="0"/>
          <w:sz w:val="24"/>
          <w:shd w:val="clear" w:color="auto" w:fill="FFFFFF"/>
        </w:rPr>
      </w:pPr>
      <w:r>
        <w:rPr>
          <w:rFonts w:ascii="宋体" w:hAnsi="宋体" w:hint="eastAsia"/>
          <w:b/>
          <w:sz w:val="24"/>
        </w:rPr>
        <w:t xml:space="preserve">     </w:t>
      </w:r>
      <w:r>
        <w:rPr>
          <w:rFonts w:ascii="宋体" w:hAnsi="宋体" w:hint="eastAsia"/>
          <w:bCs/>
          <w:sz w:val="24"/>
        </w:rPr>
        <w:t>6月27日至28日，我校第26职业技能鉴定所组织开展了云南省职业技能</w:t>
      </w:r>
      <w:r>
        <w:rPr>
          <w:rFonts w:asciiTheme="minorEastAsia" w:hAnsiTheme="minorEastAsia" w:cstheme="minorEastAsia" w:hint="eastAsia"/>
          <w:kern w:val="0"/>
          <w:sz w:val="24"/>
          <w:shd w:val="clear" w:color="auto" w:fill="FFFFFF"/>
        </w:rPr>
        <w:t>鉴定统一考试。本次统一鉴定工种为“中级汽车维修工”、“中级维修电工”，共有226名同学参加了该次考试。曲靖市人力资源和社会保障局彭志能局长、职业能力建设科科长单祖伦、市职业技能鉴定指导中心主任吕庆武一行在学校吕庆芬校长和王宗舜副校长的陪同下亲临考场巡考。考试圆满结束后，巡考领导对我校组织的统考考务工作给予了高度评价。</w:t>
      </w:r>
    </w:p>
    <w:p w:rsidR="00EA362C" w:rsidRDefault="00342076">
      <w:pPr>
        <w:widowControl/>
        <w:shd w:val="clear" w:color="auto" w:fill="FFFFFF"/>
        <w:spacing w:line="440" w:lineRule="exact"/>
        <w:jc w:val="left"/>
        <w:rPr>
          <w:rFonts w:ascii="宋体" w:hAnsi="宋体"/>
          <w:b/>
          <w:sz w:val="24"/>
        </w:rPr>
      </w:pPr>
      <w:r>
        <w:rPr>
          <w:rFonts w:ascii="宋体" w:hAnsi="宋体" w:hint="eastAsia"/>
          <w:b/>
          <w:sz w:val="24"/>
        </w:rPr>
        <w:t xml:space="preserve">  ★2015春成人大专面授工作圆满结束</w:t>
      </w:r>
    </w:p>
    <w:p w:rsidR="00EA362C" w:rsidRDefault="00342076">
      <w:pPr>
        <w:widowControl/>
        <w:shd w:val="clear" w:color="auto" w:fill="FFFFFF"/>
        <w:spacing w:line="440" w:lineRule="exact"/>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   6月17日至7月2日，学校成教科组织开展2015年春季学期昆明理工大学、云南农业大学成人大专函授面授教学工作，2014级、2015级近千名学员到校参加了面授。本次面授专业共有电气工程及其自动化、发电厂及电力系统、工程造价、机电技术、会计、经济管理6个专业。在师生的共同努力下，2015年春面授教学工作圆满结束。</w:t>
      </w:r>
    </w:p>
    <w:p w:rsidR="00EA362C" w:rsidRDefault="00342076">
      <w:pPr>
        <w:widowControl/>
        <w:shd w:val="clear" w:color="auto" w:fill="FFFFFF"/>
        <w:spacing w:line="440" w:lineRule="exact"/>
        <w:jc w:val="left"/>
        <w:rPr>
          <w:rFonts w:ascii="宋体" w:hAnsi="宋体"/>
          <w:b/>
          <w:sz w:val="24"/>
        </w:rPr>
      </w:pPr>
      <w:r>
        <w:rPr>
          <w:rFonts w:ascii="宋体" w:hAnsi="宋体" w:hint="eastAsia"/>
          <w:b/>
          <w:sz w:val="24"/>
        </w:rPr>
        <w:t xml:space="preserve">  ★机电技术应用专业派出骨干教师参加省中职骨干教师培训班”</w:t>
      </w:r>
    </w:p>
    <w:p w:rsidR="00EA362C" w:rsidRDefault="00342076">
      <w:pPr>
        <w:widowControl/>
        <w:shd w:val="clear" w:color="auto" w:fill="FFFFFF"/>
        <w:spacing w:line="440" w:lineRule="exact"/>
        <w:jc w:val="left"/>
        <w:rPr>
          <w:rFonts w:asciiTheme="minorEastAsia" w:hAnsiTheme="minorEastAsia" w:cstheme="minorEastAsia"/>
          <w:kern w:val="0"/>
          <w:sz w:val="24"/>
          <w:shd w:val="clear" w:color="auto" w:fill="FFFFFF"/>
        </w:rPr>
      </w:pPr>
      <w:r>
        <w:rPr>
          <w:rFonts w:hint="eastAsia"/>
          <w:sz w:val="24"/>
        </w:rPr>
        <w:t xml:space="preserve">     </w:t>
      </w:r>
      <w:r>
        <w:rPr>
          <w:rFonts w:asciiTheme="minorEastAsia" w:hAnsiTheme="minorEastAsia" w:cstheme="minorEastAsia" w:hint="eastAsia"/>
          <w:kern w:val="0"/>
          <w:sz w:val="24"/>
          <w:shd w:val="clear" w:color="auto" w:fill="FFFFFF"/>
        </w:rPr>
        <w:t>2015年7月7日，机电技术应用专业利用暑假工作较少的契机，派出骨干教师夏博老师参加了“2015年云南省中职骨干教师机电技术应用培训班”，培训为期15天，在昆明冶金高等专科学校举行，叶加冕教授作了题为《知识、能力、素质多位一体的职业教育模式》的讲座。</w:t>
      </w:r>
    </w:p>
    <w:p w:rsidR="00EA362C" w:rsidRDefault="00342076">
      <w:pPr>
        <w:spacing w:line="440" w:lineRule="exact"/>
        <w:rPr>
          <w:rFonts w:ascii="宋体" w:hAnsi="宋体"/>
          <w:b/>
          <w:sz w:val="24"/>
        </w:rPr>
      </w:pPr>
      <w:r>
        <w:rPr>
          <w:rFonts w:hint="eastAsia"/>
          <w:sz w:val="24"/>
        </w:rPr>
        <w:t xml:space="preserve">  </w:t>
      </w:r>
      <w:r>
        <w:rPr>
          <w:rFonts w:ascii="宋体" w:hAnsi="宋体" w:hint="eastAsia"/>
          <w:b/>
          <w:sz w:val="24"/>
        </w:rPr>
        <w:t>★我校跻身“中国职业教育百强”</w:t>
      </w:r>
    </w:p>
    <w:p w:rsidR="00EA362C" w:rsidRDefault="00342076">
      <w:pPr>
        <w:widowControl/>
        <w:shd w:val="clear" w:color="auto" w:fill="FFFFFF"/>
        <w:spacing w:line="440" w:lineRule="exact"/>
        <w:jc w:val="left"/>
        <w:rPr>
          <w:rFonts w:asciiTheme="minorEastAsia" w:hAnsiTheme="minorEastAsia" w:cstheme="minorEastAsia"/>
          <w:kern w:val="0"/>
          <w:sz w:val="24"/>
          <w:shd w:val="clear" w:color="auto" w:fill="FFFFFF"/>
        </w:rPr>
      </w:pPr>
      <w:r>
        <w:rPr>
          <w:rFonts w:asciiTheme="minorEastAsia" w:hAnsiTheme="minorEastAsia" w:cstheme="minorEastAsia" w:hint="eastAsia"/>
          <w:sz w:val="24"/>
          <w:shd w:val="clear" w:color="auto" w:fill="FFFFFF"/>
        </w:rPr>
        <w:t xml:space="preserve">   </w:t>
      </w:r>
      <w:r>
        <w:rPr>
          <w:rFonts w:asciiTheme="minorEastAsia" w:hAnsiTheme="minorEastAsia" w:cstheme="minorEastAsia" w:hint="eastAsia"/>
          <w:kern w:val="0"/>
          <w:sz w:val="24"/>
          <w:shd w:val="clear" w:color="auto" w:fill="FFFFFF"/>
        </w:rPr>
        <w:t>7月20日，在由中国职业教育百强评选及论坛组委会、品牌时代国际传媒联合国内二十余家主流教育媒体共同举办的2015《中国职业教育百强》评选活动中，我校以突出的办学业绩跻身中国职业教育百强学校。</w:t>
      </w:r>
    </w:p>
    <w:p w:rsidR="00EA362C" w:rsidRDefault="00342076">
      <w:pPr>
        <w:widowControl/>
        <w:shd w:val="clear" w:color="auto" w:fill="FFFFFF"/>
        <w:spacing w:line="440" w:lineRule="exact"/>
        <w:ind w:firstLineChars="175" w:firstLine="42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2015《中国职业教育百强》评选活动是国内针对职业教育开展的大规模、成体系的评选活动，评选旨在响应国家对于职业教育的大力倡导，推动职业教育在中国的发展，盘点和褒奖在学校品牌、学校特色建设上卓有建树的职业教育机构，</w:t>
      </w:r>
      <w:r>
        <w:rPr>
          <w:rFonts w:asciiTheme="minorEastAsia" w:hAnsiTheme="minorEastAsia" w:cstheme="minorEastAsia" w:hint="eastAsia"/>
          <w:kern w:val="0"/>
          <w:sz w:val="24"/>
          <w:shd w:val="clear" w:color="auto" w:fill="FFFFFF"/>
        </w:rPr>
        <w:lastRenderedPageBreak/>
        <w:t>并发挥其引领辐射示范作用。评选从“社会知名度”、“行业认可度”、“用人单位评价”和“学生评价”四项评价指标，根据学校申报材料、结合第三方调查和专家意见，最终50所中等职业教育学校、50所高等职业教育院校入选《2015中国职业教育百强》，云南省中职学校仅有两家学校获此殊荣。发布会上，我校校长吕庆芬发表了《职教快车道》的主题演讲，充分展示了学校的办学特色，全面阐述了对中国职业教育体系完善与衔接的思考，与来自全国的职教专家、百强学校校长共同探讨了职业教育发展的机遇和挑战。</w:t>
      </w:r>
    </w:p>
    <w:p w:rsidR="00EA362C" w:rsidRDefault="00342076">
      <w:pPr>
        <w:widowControl/>
        <w:shd w:val="clear" w:color="auto" w:fill="FFFFFF"/>
        <w:spacing w:line="440" w:lineRule="exact"/>
        <w:jc w:val="left"/>
        <w:rPr>
          <w:rFonts w:asciiTheme="minorEastAsia" w:hAnsiTheme="minorEastAsia" w:cstheme="minorEastAsia"/>
          <w:b/>
          <w:bCs/>
          <w:kern w:val="0"/>
          <w:sz w:val="24"/>
          <w:shd w:val="clear" w:color="auto" w:fill="FFFFFF"/>
        </w:rPr>
      </w:pPr>
      <w:r>
        <w:rPr>
          <w:rFonts w:asciiTheme="minorEastAsia" w:hAnsiTheme="minorEastAsia" w:cstheme="minorEastAsia" w:hint="eastAsia"/>
          <w:b/>
          <w:bCs/>
          <w:sz w:val="24"/>
        </w:rPr>
        <w:t xml:space="preserve"> ★</w:t>
      </w:r>
      <w:r>
        <w:rPr>
          <w:rFonts w:ascii="宋体" w:eastAsia="宋体" w:hAnsi="宋体" w:cs="宋体" w:hint="eastAsia"/>
          <w:b/>
          <w:bCs/>
          <w:kern w:val="0"/>
          <w:sz w:val="24"/>
        </w:rPr>
        <w:t>我校召开示范校建设校级验收工作汇报会</w:t>
      </w:r>
    </w:p>
    <w:p w:rsidR="00EA362C" w:rsidRDefault="00342076">
      <w:pPr>
        <w:widowControl/>
        <w:shd w:val="clear" w:color="auto" w:fill="FFFFFF"/>
        <w:spacing w:line="440" w:lineRule="exact"/>
        <w:ind w:firstLineChars="175" w:firstLine="420"/>
        <w:jc w:val="left"/>
        <w:rPr>
          <w:rFonts w:asciiTheme="minorEastAsia" w:hAnsiTheme="minorEastAsia" w:cstheme="minorEastAsia"/>
          <w:kern w:val="0"/>
          <w:sz w:val="24"/>
          <w:shd w:val="clear" w:color="auto" w:fill="FFFFFF"/>
        </w:rPr>
      </w:pPr>
      <w:r>
        <w:rPr>
          <w:rFonts w:ascii="宋体" w:hAnsi="宋体" w:cs="宋体" w:hint="eastAsia"/>
          <w:kern w:val="0"/>
          <w:sz w:val="24"/>
        </w:rPr>
        <w:t xml:space="preserve"> 2015年8月5日，</w:t>
      </w:r>
      <w:r>
        <w:rPr>
          <w:rFonts w:ascii="宋体" w:eastAsia="宋体" w:hAnsi="宋体" w:cs="宋体" w:hint="eastAsia"/>
          <w:kern w:val="0"/>
          <w:sz w:val="24"/>
        </w:rPr>
        <w:t>我校召开示范校建设校级验收工作汇报会，专题听取示范办及各项目组关于项目验收工作情况的汇报。各项目组长及企业人员参会，王宗舜副校长主持召开本次会议。各重点建设专业的负责人逐一介绍本专业的《重点专业建设总结报告》和《重点专业的典型案例》。具体细化在建设总体情况、专业建设的具体情况及成果、资金使用情况、示范校领导小组及参会人员逐一对存在问题提出整改意见，建议进一步提炼重点专业建设，进一步提升典型案例的典型性，使其具有引领和示范的作用。</w:t>
      </w:r>
    </w:p>
    <w:p w:rsidR="00EA362C" w:rsidRDefault="00342076">
      <w:pPr>
        <w:widowControl/>
        <w:shd w:val="clear" w:color="auto" w:fill="FFFFFF"/>
        <w:spacing w:line="440" w:lineRule="exact"/>
        <w:jc w:val="left"/>
        <w:rPr>
          <w:rFonts w:asciiTheme="minorEastAsia" w:hAnsiTheme="minorEastAsia" w:cstheme="minorEastAsia"/>
          <w:b/>
          <w:bCs/>
          <w:sz w:val="24"/>
        </w:rPr>
      </w:pPr>
      <w:r>
        <w:rPr>
          <w:rFonts w:asciiTheme="minorEastAsia" w:hAnsiTheme="minorEastAsia" w:cstheme="minorEastAsia" w:hint="eastAsia"/>
          <w:b/>
          <w:bCs/>
          <w:sz w:val="24"/>
        </w:rPr>
        <w:t xml:space="preserve"> ★学校举行暑期党员及管理人员培训</w:t>
      </w:r>
    </w:p>
    <w:p w:rsidR="00EA362C" w:rsidRDefault="00342076">
      <w:pPr>
        <w:widowControl/>
        <w:shd w:val="clear" w:color="auto" w:fill="FFFFFF"/>
        <w:spacing w:line="440" w:lineRule="exact"/>
        <w:jc w:val="left"/>
        <w:rPr>
          <w:rFonts w:asciiTheme="minorEastAsia" w:hAnsiTheme="minorEastAsia" w:cstheme="minorEastAsia"/>
          <w:kern w:val="0"/>
          <w:sz w:val="24"/>
          <w:shd w:val="clear" w:color="auto" w:fill="FFFFFF"/>
        </w:rPr>
      </w:pPr>
      <w:r>
        <w:rPr>
          <w:rFonts w:asciiTheme="minorEastAsia" w:hAnsiTheme="minorEastAsia" w:cstheme="minorEastAsia" w:hint="eastAsia"/>
          <w:color w:val="000000"/>
          <w:sz w:val="24"/>
          <w:shd w:val="clear" w:color="auto" w:fill="FFFFFF"/>
        </w:rPr>
        <w:t>   </w:t>
      </w:r>
      <w:r>
        <w:rPr>
          <w:rFonts w:asciiTheme="minorEastAsia" w:hAnsiTheme="minorEastAsia" w:cstheme="minorEastAsia" w:hint="eastAsia"/>
          <w:kern w:val="0"/>
          <w:sz w:val="24"/>
          <w:shd w:val="clear" w:color="auto" w:fill="FFFFFF"/>
        </w:rPr>
        <w:t>8月19日至20日，学校举办为期两天的2015年暑期党员及管理人员培训。</w:t>
      </w:r>
    </w:p>
    <w:p w:rsidR="00EA362C" w:rsidRDefault="00342076">
      <w:pPr>
        <w:widowControl/>
        <w:shd w:val="clear" w:color="auto" w:fill="FFFFFF"/>
        <w:spacing w:line="440" w:lineRule="exact"/>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19日上午，学校党委副书记、校长吕庆芬作培训动员讲话， 吕校长在动员讲话中指出，“三严三实”是新形势下我们党对党员领导干部政治品格和做人操守做出的最基本的规范，有利于从根本上解决“四风”问题，推进作风建设常态化、长效化。吕校长强调，结合学校工作实际和“三严三实”专题活动，作为党员、中层及以上管理人员应当做到：一、对照“三严三实”和“忠诚、干净、担当”严格要求自己。作为党员领导干部，修身正己最主要的就是强化党员意识，牢记自己的第一身份是共产党员，第一职责是为党和人民工作，对党忠诚，在党言党、在党忧党、在党为党。党员干部应当把秉公用权作为底线，时刻做到公私分明、公而忘私，确保公权行使不越轨、不谋私。二、进一步统一思想认识，增强担当意识、责任意识、服务意识，以严的工作纪律、工作作风踏踏实实、认认真真干好岗位工作，要始终以高度的政治自觉和使命担当，坚守理想信念，恪守政治底线、法律底线和道德底线，牢记教书育人职责，在教书育人岗位上争做有理想信念、有道德情操、有扎实学识、有仁爱之心的好老师。</w:t>
      </w:r>
    </w:p>
    <w:p w:rsidR="00EA362C" w:rsidRDefault="00342076">
      <w:pPr>
        <w:widowControl/>
        <w:shd w:val="clear" w:color="auto" w:fill="FFFFFF"/>
        <w:spacing w:line="440" w:lineRule="exact"/>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lastRenderedPageBreak/>
        <w:t xml:space="preserve">     随后，曲靖市委党校副校长、教授滕黎南为在座党员及管理人员做了题为《以习总书记讲话精神为指导，做“三严三实”“忠诚干净担当”的干部》的专题讲座。滕教授从习总书记提出的为中国特色社会主义发展全局出发提出的“四个全面”战略的高度为与会人员在本职岗位上应该怎么做、做些什么打开一扇思考的窗户，全面分析解读了“三严三实”“忠诚干净担当”专题教育的意义及内涵，并提出三点建议，一是认真学习“四个全面”战略；二是从小事做起，从自身做起，做一个“三低人”（低身交朋友、低头待贤才、低眉待群众）；三是坚定信心，自觉投入“三严三实”“忠诚干净担当”专题教育。</w:t>
      </w:r>
    </w:p>
    <w:p w:rsidR="00EA362C" w:rsidRDefault="00342076">
      <w:pPr>
        <w:widowControl/>
        <w:shd w:val="clear" w:color="auto" w:fill="FFFFFF"/>
        <w:spacing w:line="440" w:lineRule="exact"/>
        <w:ind w:firstLine="480"/>
        <w:jc w:val="left"/>
        <w:rPr>
          <w:rFonts w:asciiTheme="minorEastAsia" w:hAnsiTheme="minorEastAsia" w:cstheme="minorEastAsia"/>
          <w:kern w:val="0"/>
          <w:sz w:val="24"/>
          <w:shd w:val="clear" w:color="auto" w:fill="FFFFFF"/>
        </w:rPr>
      </w:pPr>
      <w:r>
        <w:rPr>
          <w:rFonts w:asciiTheme="minorEastAsia" w:hAnsiTheme="minorEastAsia" w:cstheme="minorEastAsia" w:hint="eastAsia"/>
          <w:kern w:val="0"/>
          <w:sz w:val="24"/>
          <w:shd w:val="clear" w:color="auto" w:fill="FFFFFF"/>
        </w:rPr>
        <w:t>与会人员认真倾听讲座内容，深觉这是一堂信息量大、内容丰富、事例鲜明、生动活泼、引人深省的专题教育党课，大家一致认为，要坚定共产党员的理想信念，为学校的发展做出自己应有的贡献。</w:t>
      </w:r>
    </w:p>
    <w:p w:rsidR="00EA362C" w:rsidRDefault="00342076">
      <w:pPr>
        <w:spacing w:line="440" w:lineRule="exact"/>
        <w:rPr>
          <w:b/>
          <w:bCs/>
          <w:sz w:val="24"/>
        </w:rPr>
      </w:pPr>
      <w:r>
        <w:rPr>
          <w:rFonts w:asciiTheme="minorEastAsia" w:hAnsiTheme="minorEastAsia" w:cstheme="minorEastAsia" w:hint="eastAsia"/>
          <w:b/>
          <w:bCs/>
          <w:sz w:val="24"/>
        </w:rPr>
        <w:t xml:space="preserve"> ★我校召开示范校建设校级总结验收报告会</w:t>
      </w:r>
    </w:p>
    <w:p w:rsidR="00EA362C" w:rsidRDefault="00342076">
      <w:pPr>
        <w:spacing w:line="440" w:lineRule="exact"/>
        <w:rPr>
          <w:rFonts w:asciiTheme="minorEastAsia" w:hAnsiTheme="minorEastAsia" w:cstheme="minorEastAsia"/>
          <w:kern w:val="0"/>
          <w:sz w:val="24"/>
          <w:shd w:val="clear" w:color="auto" w:fill="FFFFFF"/>
        </w:rPr>
      </w:pPr>
      <w:r>
        <w:rPr>
          <w:rFonts w:hint="eastAsia"/>
          <w:sz w:val="24"/>
        </w:rPr>
        <w:t xml:space="preserve">     </w:t>
      </w:r>
      <w:r>
        <w:rPr>
          <w:rFonts w:asciiTheme="minorEastAsia" w:hAnsiTheme="minorEastAsia" w:cstheme="minorEastAsia" w:hint="eastAsia"/>
          <w:kern w:val="0"/>
          <w:sz w:val="24"/>
          <w:shd w:val="clear" w:color="auto" w:fill="FFFFFF"/>
        </w:rPr>
        <w:t>2015年8月15日，我校召开示范校建设校级总结验收报告会，校长对应邀专家致欢迎词并介绍与会专家，专家组组长对此次校级验收的目的和思路作简要介绍。校长从建设基本情况、重点建设专业、特色项目经费使用、贡献与示范、存在问题、改进措施等方面介绍了我校示范校建设的总体情况和进展。项目负责人分别汇报各项目组建设情况。专家组讨论综合后，认为建设思路清晰，各项目组典型案例特色鲜明，校级总结报告与各项目组的总结报告数据要统一，形成严密的逻辑关系，典型案例要打造出典型性，重点突出示范校建设后学校对区域经济发展的影响。</w:t>
      </w:r>
    </w:p>
    <w:p w:rsidR="00EA362C" w:rsidRDefault="00342076">
      <w:pPr>
        <w:spacing w:line="440" w:lineRule="exact"/>
        <w:rPr>
          <w:rFonts w:asciiTheme="minorEastAsia" w:hAnsiTheme="minorEastAsia" w:cstheme="minorEastAsia"/>
          <w:b/>
          <w:bCs/>
          <w:sz w:val="24"/>
        </w:rPr>
      </w:pPr>
      <w:r>
        <w:rPr>
          <w:rFonts w:asciiTheme="minorEastAsia" w:hAnsiTheme="minorEastAsia" w:cstheme="minorEastAsia" w:hint="eastAsia"/>
          <w:b/>
          <w:bCs/>
          <w:sz w:val="24"/>
        </w:rPr>
        <w:t xml:space="preserve"> ★成教科组织重庆大学网络教育期末考试</w:t>
      </w:r>
    </w:p>
    <w:p w:rsidR="00EA362C" w:rsidRDefault="00342076">
      <w:pPr>
        <w:spacing w:line="440" w:lineRule="exact"/>
        <w:rPr>
          <w:sz w:val="24"/>
        </w:rPr>
      </w:pPr>
      <w:r>
        <w:rPr>
          <w:rFonts w:hint="eastAsia"/>
          <w:sz w:val="24"/>
        </w:rPr>
        <w:t xml:space="preserve">     8</w:t>
      </w:r>
      <w:r>
        <w:rPr>
          <w:rFonts w:hint="eastAsia"/>
          <w:sz w:val="24"/>
        </w:rPr>
        <w:t>月</w:t>
      </w:r>
      <w:r>
        <w:rPr>
          <w:rFonts w:hint="eastAsia"/>
          <w:sz w:val="24"/>
        </w:rPr>
        <w:t>29</w:t>
      </w:r>
      <w:r>
        <w:rPr>
          <w:rFonts w:hint="eastAsia"/>
          <w:sz w:val="24"/>
        </w:rPr>
        <w:t>日—</w:t>
      </w:r>
      <w:r>
        <w:rPr>
          <w:rFonts w:hint="eastAsia"/>
          <w:sz w:val="24"/>
        </w:rPr>
        <w:t>30</w:t>
      </w:r>
      <w:r>
        <w:rPr>
          <w:rFonts w:hint="eastAsia"/>
          <w:sz w:val="24"/>
        </w:rPr>
        <w:t>日，我校重庆大学网络教育</w:t>
      </w:r>
      <w:r>
        <w:rPr>
          <w:rFonts w:hint="eastAsia"/>
          <w:sz w:val="24"/>
        </w:rPr>
        <w:t>201502</w:t>
      </w:r>
      <w:r>
        <w:rPr>
          <w:rFonts w:hint="eastAsia"/>
          <w:sz w:val="24"/>
        </w:rPr>
        <w:t>批次期末考试顺利举行。本次考试涉及</w:t>
      </w:r>
      <w:r>
        <w:rPr>
          <w:rFonts w:hint="eastAsia"/>
          <w:sz w:val="24"/>
        </w:rPr>
        <w:t>12</w:t>
      </w:r>
      <w:r>
        <w:rPr>
          <w:rFonts w:hint="eastAsia"/>
          <w:sz w:val="24"/>
        </w:rPr>
        <w:t>个专业</w:t>
      </w:r>
      <w:r>
        <w:rPr>
          <w:rFonts w:hint="eastAsia"/>
          <w:sz w:val="24"/>
        </w:rPr>
        <w:t>133</w:t>
      </w:r>
      <w:r>
        <w:rPr>
          <w:rFonts w:hint="eastAsia"/>
          <w:sz w:val="24"/>
        </w:rPr>
        <w:t>门课程，</w:t>
      </w:r>
      <w:r>
        <w:rPr>
          <w:rFonts w:hint="eastAsia"/>
          <w:sz w:val="24"/>
        </w:rPr>
        <w:t> 300</w:t>
      </w:r>
      <w:r>
        <w:rPr>
          <w:rFonts w:hint="eastAsia"/>
          <w:sz w:val="24"/>
        </w:rPr>
        <w:t>余名学员参加了考试，重庆大学网络教育学院李顺利老师到校巡考指导，教师认真监考，学员细心作答，考场秩序井然，考风考纪良好，整个考试过程井然有序。</w:t>
      </w:r>
    </w:p>
    <w:p w:rsidR="00EA362C" w:rsidRDefault="00EA362C">
      <w:pPr>
        <w:spacing w:line="440" w:lineRule="exact"/>
      </w:pPr>
    </w:p>
    <w:p w:rsidR="00EA362C" w:rsidRDefault="00342076">
      <w:pPr>
        <w:spacing w:line="460" w:lineRule="exact"/>
        <w:rPr>
          <w:rFonts w:ascii="宋体" w:hAnsi="宋体"/>
          <w:sz w:val="24"/>
          <w:u w:val="single"/>
        </w:rPr>
      </w:pPr>
      <w:r>
        <w:rPr>
          <w:rFonts w:ascii="宋体" w:hAnsi="宋体" w:hint="eastAsia"/>
          <w:sz w:val="24"/>
          <w:u w:val="single"/>
        </w:rPr>
        <w:t xml:space="preserve">        </w:t>
      </w:r>
      <w:bookmarkStart w:id="0" w:name="_GoBack"/>
      <w:bookmarkEnd w:id="0"/>
      <w:r>
        <w:rPr>
          <w:rFonts w:ascii="宋体" w:hAnsi="宋体" w:hint="eastAsia"/>
          <w:sz w:val="24"/>
          <w:u w:val="single"/>
        </w:rPr>
        <w:t xml:space="preserve">                                                                        </w:t>
      </w:r>
    </w:p>
    <w:p w:rsidR="00EA362C" w:rsidRDefault="00B66505" w:rsidP="00B66505">
      <w:pPr>
        <w:spacing w:beforeLines="50" w:before="156" w:line="460" w:lineRule="exact"/>
        <w:ind w:leftChars="50" w:left="105"/>
        <w:rPr>
          <w:rFonts w:ascii="宋体" w:hAnsi="宋体"/>
          <w:sz w:val="24"/>
        </w:rPr>
      </w:pP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sidRPr="00B66505">
        <w:rPr>
          <w:rFonts w:ascii="宋体" w:hAnsi="宋体"/>
          <w:color w:val="FFFFFF" w:themeColor="background1"/>
          <w:sz w:val="24"/>
          <w:u w:val="single"/>
        </w:rPr>
        <w:t>f</w:t>
      </w:r>
      <w:r>
        <w:rPr>
          <w:rFonts w:ascii="宋体" w:hAnsi="宋体" w:hint="eastAsia"/>
          <w:sz w:val="24"/>
          <w:u w:val="single"/>
        </w:rPr>
        <w:t xml:space="preserve">                                                                  </w:t>
      </w:r>
      <w:r w:rsidR="00342076">
        <w:rPr>
          <w:rFonts w:ascii="宋体" w:hAnsi="宋体" w:hint="eastAsia"/>
          <w:sz w:val="24"/>
        </w:rPr>
        <w:t xml:space="preserve">发：学校各科室、示范办、数字化项目组                                        </w:t>
      </w:r>
    </w:p>
    <w:p w:rsidR="00EA362C" w:rsidRPr="00B66505" w:rsidRDefault="00B66505" w:rsidP="00B66505">
      <w:pPr>
        <w:spacing w:line="460" w:lineRule="exact"/>
        <w:ind w:firstLineChars="50" w:firstLine="120"/>
        <w:rPr>
          <w:rFonts w:ascii="宋体" w:hAnsi="宋体"/>
          <w:color w:val="FFFFFF" w:themeColor="background1"/>
          <w:sz w:val="24"/>
          <w:u w:val="single"/>
        </w:rPr>
      </w:pPr>
      <w:r>
        <w:rPr>
          <w:rFonts w:ascii="宋体" w:hAnsi="宋体"/>
          <w:sz w:val="24"/>
          <w:u w:val="single"/>
        </w:rPr>
        <w:t xml:space="preserve">                                                                  </w:t>
      </w:r>
      <w:r w:rsidRPr="00B66505">
        <w:rPr>
          <w:rFonts w:ascii="宋体" w:hAnsi="宋体"/>
          <w:color w:val="FFFFFF" w:themeColor="background1"/>
          <w:sz w:val="24"/>
          <w:u w:val="single"/>
        </w:rPr>
        <w:t>g</w:t>
      </w:r>
      <w:r w:rsidR="00342076" w:rsidRPr="00B66505">
        <w:rPr>
          <w:rFonts w:ascii="宋体" w:hAnsi="宋体" w:hint="eastAsia"/>
          <w:color w:val="FFFFFF" w:themeColor="background1"/>
          <w:sz w:val="24"/>
          <w:u w:val="single"/>
        </w:rPr>
        <w:t xml:space="preserve">                                                                               </w:t>
      </w:r>
    </w:p>
    <w:p w:rsidR="00EA362C" w:rsidRDefault="00342076">
      <w:pPr>
        <w:widowControl/>
        <w:shd w:val="clear" w:color="auto" w:fill="FFFFFF"/>
        <w:spacing w:line="460" w:lineRule="exact"/>
        <w:jc w:val="right"/>
      </w:pPr>
      <w:r>
        <w:rPr>
          <w:rFonts w:ascii="宋体" w:hAnsi="宋体" w:hint="eastAsia"/>
          <w:szCs w:val="21"/>
        </w:rPr>
        <w:t>（共印 24 份）</w:t>
      </w:r>
    </w:p>
    <w:sectPr w:rsidR="00EA362C" w:rsidSect="00EA362C">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49C" w:rsidRDefault="00C9349C" w:rsidP="00EA362C">
      <w:r>
        <w:separator/>
      </w:r>
    </w:p>
  </w:endnote>
  <w:endnote w:type="continuationSeparator" w:id="0">
    <w:p w:rsidR="00C9349C" w:rsidRDefault="00C9349C" w:rsidP="00EA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Identity-H">
    <w:altName w:val="宋体"/>
    <w:charset w:val="86"/>
    <w:family w:val="auto"/>
    <w:pitch w:val="default"/>
    <w:sig w:usb0="00000000" w:usb1="0000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decorative"/>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62C" w:rsidRDefault="00C9349C">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A362C" w:rsidRDefault="00EA362C">
                <w:pPr>
                  <w:snapToGrid w:val="0"/>
                  <w:rPr>
                    <w:sz w:val="18"/>
                  </w:rPr>
                </w:pPr>
                <w:r>
                  <w:rPr>
                    <w:rFonts w:hint="eastAsia"/>
                    <w:sz w:val="18"/>
                  </w:rPr>
                  <w:fldChar w:fldCharType="begin"/>
                </w:r>
                <w:r w:rsidR="00342076">
                  <w:rPr>
                    <w:rFonts w:hint="eastAsia"/>
                    <w:sz w:val="18"/>
                  </w:rPr>
                  <w:instrText xml:space="preserve"> PAGE  \* MERGEFORMAT </w:instrText>
                </w:r>
                <w:r>
                  <w:rPr>
                    <w:rFonts w:hint="eastAsia"/>
                    <w:sz w:val="18"/>
                  </w:rPr>
                  <w:fldChar w:fldCharType="separate"/>
                </w:r>
                <w:r w:rsidR="00B66505">
                  <w:rPr>
                    <w:noProof/>
                    <w:sz w:val="18"/>
                  </w:rPr>
                  <w:t>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49C" w:rsidRDefault="00C9349C" w:rsidP="00EA362C">
      <w:r>
        <w:separator/>
      </w:r>
    </w:p>
  </w:footnote>
  <w:footnote w:type="continuationSeparator" w:id="0">
    <w:p w:rsidR="00C9349C" w:rsidRDefault="00C9349C" w:rsidP="00EA3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7DBF17"/>
    <w:multiLevelType w:val="singleLevel"/>
    <w:tmpl w:val="577DBF17"/>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3ECE640C"/>
    <w:rsid w:val="00342076"/>
    <w:rsid w:val="00633C70"/>
    <w:rsid w:val="00845DC3"/>
    <w:rsid w:val="00961F7D"/>
    <w:rsid w:val="00B66505"/>
    <w:rsid w:val="00BE1E9B"/>
    <w:rsid w:val="00C9349C"/>
    <w:rsid w:val="00EA362C"/>
    <w:rsid w:val="03DE1667"/>
    <w:rsid w:val="07123728"/>
    <w:rsid w:val="09511A59"/>
    <w:rsid w:val="095365D3"/>
    <w:rsid w:val="0AA84209"/>
    <w:rsid w:val="0F060B20"/>
    <w:rsid w:val="0F191555"/>
    <w:rsid w:val="0FE75425"/>
    <w:rsid w:val="14E67A56"/>
    <w:rsid w:val="17D23921"/>
    <w:rsid w:val="1B1A737F"/>
    <w:rsid w:val="275E4DA2"/>
    <w:rsid w:val="2B1B537F"/>
    <w:rsid w:val="2DCD6330"/>
    <w:rsid w:val="386E1069"/>
    <w:rsid w:val="3A216CEA"/>
    <w:rsid w:val="3B8E0546"/>
    <w:rsid w:val="3C1B2328"/>
    <w:rsid w:val="3D52385E"/>
    <w:rsid w:val="3E320799"/>
    <w:rsid w:val="3ECE640C"/>
    <w:rsid w:val="3EFE1167"/>
    <w:rsid w:val="40495906"/>
    <w:rsid w:val="4247794A"/>
    <w:rsid w:val="4AE97B73"/>
    <w:rsid w:val="4C4C303E"/>
    <w:rsid w:val="51F278EC"/>
    <w:rsid w:val="53DF5628"/>
    <w:rsid w:val="53E64FB3"/>
    <w:rsid w:val="54C36F1F"/>
    <w:rsid w:val="58AF1E06"/>
    <w:rsid w:val="5A7771F3"/>
    <w:rsid w:val="5B3E51EE"/>
    <w:rsid w:val="5F713D25"/>
    <w:rsid w:val="60630D2F"/>
    <w:rsid w:val="62472053"/>
    <w:rsid w:val="624956CD"/>
    <w:rsid w:val="63D27752"/>
    <w:rsid w:val="68420694"/>
    <w:rsid w:val="6C5E57D7"/>
    <w:rsid w:val="752062B5"/>
    <w:rsid w:val="75AD1C08"/>
    <w:rsid w:val="7AFE15D9"/>
    <w:rsid w:val="7CFC361E"/>
    <w:rsid w:val="7D1641C7"/>
    <w:rsid w:val="7E832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AF8A12C-D8A8-4059-9499-47468D79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62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A362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A362C"/>
    <w:pPr>
      <w:tabs>
        <w:tab w:val="center" w:pos="4153"/>
        <w:tab w:val="right" w:pos="8306"/>
      </w:tabs>
      <w:snapToGrid w:val="0"/>
      <w:jc w:val="left"/>
    </w:pPr>
    <w:rPr>
      <w:sz w:val="18"/>
    </w:rPr>
  </w:style>
  <w:style w:type="paragraph" w:styleId="a4">
    <w:name w:val="header"/>
    <w:basedOn w:val="a"/>
    <w:qFormat/>
    <w:rsid w:val="00EA36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EA362C"/>
    <w:pPr>
      <w:spacing w:beforeAutospacing="1" w:afterAutospacing="1"/>
      <w:jc w:val="left"/>
    </w:pPr>
    <w:rPr>
      <w:rFonts w:cs="Times New Roman"/>
      <w:kern w:val="0"/>
      <w:sz w:val="24"/>
    </w:rPr>
  </w:style>
  <w:style w:type="paragraph" w:customStyle="1" w:styleId="Char">
    <w:name w:val="Char"/>
    <w:basedOn w:val="a"/>
    <w:qFormat/>
    <w:rsid w:val="00EA362C"/>
    <w:pPr>
      <w:widowControl/>
      <w:spacing w:after="160" w:line="240" w:lineRule="exact"/>
      <w:jc w:val="left"/>
    </w:pPr>
  </w:style>
  <w:style w:type="character" w:styleId="a6">
    <w:name w:val="Strong"/>
    <w:basedOn w:val="a0"/>
    <w:qFormat/>
    <w:rsid w:val="00EA362C"/>
    <w:rPr>
      <w:b/>
    </w:rPr>
  </w:style>
  <w:style w:type="character" w:styleId="a7">
    <w:name w:val="Hyperlink"/>
    <w:basedOn w:val="a0"/>
    <w:qFormat/>
    <w:rsid w:val="00EA362C"/>
    <w:rPr>
      <w:color w:val="0000FF"/>
      <w:u w:val="single"/>
    </w:rPr>
  </w:style>
  <w:style w:type="paragraph" w:customStyle="1" w:styleId="2">
    <w:name w:val="样式2"/>
    <w:basedOn w:val="a"/>
    <w:qFormat/>
    <w:rsid w:val="00EA362C"/>
    <w:pPr>
      <w:jc w:val="left"/>
    </w:pPr>
    <w:rPr>
      <w:rFonts w:ascii="Times New Roman" w:eastAsia="宋体" w:hAnsi="Times New Roman"/>
      <w:b/>
      <w:i/>
      <w:sz w:val="28"/>
    </w:rPr>
  </w:style>
  <w:style w:type="character" w:customStyle="1" w:styleId="apple-converted-space">
    <w:name w:val="apple-converted-space"/>
    <w:basedOn w:val="a0"/>
    <w:qFormat/>
    <w:rsid w:val="00EA362C"/>
  </w:style>
  <w:style w:type="paragraph" w:customStyle="1" w:styleId="Style5">
    <w:name w:val="_Style 5"/>
    <w:basedOn w:val="a"/>
    <w:next w:val="a"/>
    <w:qFormat/>
    <w:rsid w:val="00EA362C"/>
    <w:pPr>
      <w:pBdr>
        <w:bottom w:val="single" w:sz="6" w:space="1" w:color="auto"/>
      </w:pBdr>
      <w:jc w:val="center"/>
    </w:pPr>
    <w:rPr>
      <w:rFonts w:ascii="Arial"/>
      <w:vanish/>
      <w:sz w:val="16"/>
      <w:szCs w:val="20"/>
    </w:rPr>
  </w:style>
  <w:style w:type="paragraph" w:customStyle="1" w:styleId="CharChar4CharChar">
    <w:name w:val="Char Char4 Char Char"/>
    <w:basedOn w:val="a"/>
    <w:rsid w:val="00B66505"/>
    <w:pPr>
      <w:widowControl/>
      <w:spacing w:after="160" w:line="240" w:lineRule="exact"/>
      <w:jc w:val="left"/>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674</Words>
  <Characters>3842</Characters>
  <Application>Microsoft Office Word</Application>
  <DocSecurity>0</DocSecurity>
  <Lines>32</Lines>
  <Paragraphs>9</Paragraphs>
  <ScaleCrop>false</ScaleCrop>
  <Company>Lenovo</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5</cp:revision>
  <dcterms:created xsi:type="dcterms:W3CDTF">2016-01-25T06:49:00Z</dcterms:created>
  <dcterms:modified xsi:type="dcterms:W3CDTF">2016-07-08T02:38:00Z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